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5C340" w14:textId="1CA84B2B" w:rsidR="003E4BDE" w:rsidRPr="00A407A6" w:rsidRDefault="0011347F" w:rsidP="003E4BDE">
      <w:pPr>
        <w:pStyle w:val="Header"/>
        <w:tabs>
          <w:tab w:val="right" w:pos="9639"/>
        </w:tabs>
        <w:jc w:val="both"/>
        <w:rPr>
          <w:rFonts w:cs="Arial"/>
          <w:noProof w:val="0"/>
          <w:sz w:val="24"/>
        </w:rPr>
      </w:pPr>
      <w:r w:rsidRPr="00CA6C50">
        <w:rPr>
          <w:rFonts w:cs="Arial"/>
          <w:sz w:val="24"/>
          <w:szCs w:val="24"/>
          <w:lang w:val="en-GB"/>
        </w:rPr>
        <w:t>3GPP TSG-RAN WG4 Meeting #1</w:t>
      </w:r>
      <w:r w:rsidR="00F07B5F" w:rsidRPr="00CA6C50">
        <w:rPr>
          <w:rFonts w:cs="Arial"/>
          <w:sz w:val="24"/>
          <w:szCs w:val="24"/>
          <w:lang w:val="en-GB"/>
        </w:rPr>
        <w:t>1</w:t>
      </w:r>
      <w:r w:rsidR="00A407A6">
        <w:rPr>
          <w:rFonts w:cs="Arial"/>
          <w:sz w:val="24"/>
          <w:szCs w:val="24"/>
          <w:lang w:val="en-GB"/>
        </w:rPr>
        <w:t>3</w:t>
      </w:r>
      <w:r w:rsidRPr="00CA6C50">
        <w:rPr>
          <w:rFonts w:cs="Arial"/>
          <w:noProof w:val="0"/>
          <w:sz w:val="24"/>
          <w:lang w:val="en-GB"/>
        </w:rPr>
        <w:tab/>
      </w:r>
      <w:r w:rsidR="003E4BDE" w:rsidRPr="00CA6C50">
        <w:rPr>
          <w:rFonts w:cs="Arial"/>
          <w:noProof w:val="0"/>
          <w:sz w:val="24"/>
          <w:lang w:val="en-GB"/>
        </w:rPr>
        <w:t xml:space="preserve">    </w:t>
      </w:r>
      <w:r w:rsidRPr="00CA6C50">
        <w:rPr>
          <w:rFonts w:cs="Arial"/>
          <w:noProof w:val="0"/>
          <w:sz w:val="24"/>
          <w:lang w:val="en-GB"/>
        </w:rPr>
        <w:t>R4-</w:t>
      </w:r>
      <w:r w:rsidRPr="00CA6C50">
        <w:rPr>
          <w:lang w:val="en-GB"/>
        </w:rPr>
        <w:t xml:space="preserve"> </w:t>
      </w:r>
      <w:r w:rsidR="0082495F" w:rsidRPr="00CA6C50">
        <w:rPr>
          <w:rFonts w:cs="Arial"/>
          <w:noProof w:val="0"/>
          <w:sz w:val="24"/>
          <w:lang w:val="en-GB"/>
        </w:rPr>
        <w:t>241</w:t>
      </w:r>
      <w:r w:rsidR="00114252">
        <w:rPr>
          <w:rFonts w:cs="Arial"/>
          <w:noProof w:val="0"/>
          <w:sz w:val="24"/>
          <w:lang w:val="en-GB"/>
        </w:rPr>
        <w:t>8624</w:t>
      </w:r>
    </w:p>
    <w:p w14:paraId="321D1244" w14:textId="3536377A" w:rsidR="0011347F" w:rsidRPr="0084663B" w:rsidRDefault="00A407A6" w:rsidP="0011347F">
      <w:pPr>
        <w:pStyle w:val="Header"/>
        <w:tabs>
          <w:tab w:val="right" w:pos="8280"/>
          <w:tab w:val="right" w:pos="9639"/>
        </w:tabs>
        <w:jc w:val="both"/>
        <w:rPr>
          <w:rFonts w:cs="Arial"/>
          <w:sz w:val="24"/>
          <w:szCs w:val="24"/>
          <w:lang w:val="en-GB"/>
        </w:rPr>
      </w:pPr>
      <w:r>
        <w:rPr>
          <w:rFonts w:cs="Arial"/>
          <w:sz w:val="24"/>
          <w:szCs w:val="24"/>
          <w:lang w:val="en-GB"/>
        </w:rPr>
        <w:t>Orlando</w:t>
      </w:r>
      <w:r w:rsidR="00015506" w:rsidRPr="0084663B">
        <w:rPr>
          <w:rFonts w:cs="Arial"/>
          <w:sz w:val="24"/>
          <w:szCs w:val="24"/>
          <w:lang w:val="en-GB"/>
        </w:rPr>
        <w:t xml:space="preserve">, </w:t>
      </w:r>
      <w:r>
        <w:rPr>
          <w:rFonts w:cs="Arial"/>
          <w:sz w:val="24"/>
          <w:szCs w:val="24"/>
          <w:lang w:val="en-GB"/>
        </w:rPr>
        <w:t>US</w:t>
      </w:r>
      <w:r w:rsidR="00015506" w:rsidRPr="0084663B">
        <w:rPr>
          <w:rFonts w:cs="Arial"/>
          <w:sz w:val="24"/>
          <w:szCs w:val="24"/>
          <w:lang w:val="en-GB"/>
        </w:rPr>
        <w:t xml:space="preserve">, </w:t>
      </w:r>
      <w:r>
        <w:rPr>
          <w:rFonts w:cs="Arial"/>
          <w:sz w:val="24"/>
          <w:szCs w:val="24"/>
          <w:lang w:val="en-GB"/>
        </w:rPr>
        <w:t>18</w:t>
      </w:r>
      <w:r w:rsidR="0059664A" w:rsidRPr="0084663B">
        <w:rPr>
          <w:rFonts w:cs="Arial"/>
          <w:sz w:val="24"/>
          <w:szCs w:val="24"/>
          <w:vertAlign w:val="superscript"/>
          <w:lang w:val="en-GB"/>
        </w:rPr>
        <w:t>th</w:t>
      </w:r>
      <w:r w:rsidR="0059664A" w:rsidRPr="0084663B">
        <w:rPr>
          <w:rFonts w:cs="Arial"/>
          <w:sz w:val="24"/>
          <w:szCs w:val="24"/>
          <w:lang w:val="en-GB"/>
        </w:rPr>
        <w:t xml:space="preserve"> </w:t>
      </w:r>
      <w:r w:rsidR="00015506" w:rsidRPr="0084663B">
        <w:rPr>
          <w:rFonts w:cs="Arial"/>
          <w:sz w:val="24"/>
          <w:szCs w:val="24"/>
          <w:lang w:val="en-GB"/>
        </w:rPr>
        <w:t xml:space="preserve">– </w:t>
      </w:r>
      <w:r>
        <w:rPr>
          <w:rFonts w:cs="Arial"/>
          <w:sz w:val="24"/>
          <w:szCs w:val="24"/>
          <w:lang w:val="en-GB"/>
        </w:rPr>
        <w:t>22</w:t>
      </w:r>
      <w:r w:rsidRPr="00A407A6">
        <w:rPr>
          <w:rFonts w:cs="Arial"/>
          <w:sz w:val="24"/>
          <w:szCs w:val="24"/>
          <w:vertAlign w:val="superscript"/>
          <w:lang w:val="en-GB"/>
        </w:rPr>
        <w:t>nd</w:t>
      </w:r>
      <w:r>
        <w:rPr>
          <w:rFonts w:cs="Arial"/>
          <w:sz w:val="24"/>
          <w:szCs w:val="24"/>
          <w:lang w:val="en-GB"/>
        </w:rPr>
        <w:t xml:space="preserve"> November</w:t>
      </w:r>
      <w:r w:rsidR="00015506" w:rsidRPr="0084663B">
        <w:rPr>
          <w:rFonts w:cs="Arial"/>
          <w:sz w:val="24"/>
          <w:szCs w:val="24"/>
          <w:lang w:val="en-GB"/>
        </w:rPr>
        <w:t xml:space="preserve"> 2024</w:t>
      </w:r>
    </w:p>
    <w:p w14:paraId="2EC6AC2A" w14:textId="77777777" w:rsidR="00F01182" w:rsidRPr="0084663B" w:rsidRDefault="00F01182" w:rsidP="00F01182">
      <w:pPr>
        <w:tabs>
          <w:tab w:val="left" w:pos="1985"/>
        </w:tabs>
        <w:spacing w:before="0" w:after="0"/>
        <w:ind w:left="1975" w:hangingChars="823" w:hanging="1975"/>
        <w:jc w:val="both"/>
        <w:rPr>
          <w:rFonts w:ascii="Arial" w:hAnsi="Arial" w:cs="Arial"/>
          <w:sz w:val="24"/>
          <w:highlight w:val="yellow"/>
        </w:rPr>
      </w:pPr>
    </w:p>
    <w:p w14:paraId="16C79B08" w14:textId="63AE713D" w:rsidR="00F01182" w:rsidRPr="0084663B" w:rsidRDefault="00F01182" w:rsidP="00F01182">
      <w:pPr>
        <w:tabs>
          <w:tab w:val="left" w:pos="1985"/>
        </w:tabs>
        <w:spacing w:before="0"/>
        <w:ind w:left="1983" w:hangingChars="823" w:hanging="1983"/>
        <w:jc w:val="both"/>
        <w:rPr>
          <w:rFonts w:ascii="Arial" w:hAnsi="Arial" w:cs="Arial"/>
          <w:b/>
          <w:sz w:val="24"/>
        </w:rPr>
      </w:pPr>
      <w:r w:rsidRPr="0084663B">
        <w:rPr>
          <w:rFonts w:ascii="Arial" w:hAnsi="Arial" w:cs="Arial"/>
          <w:b/>
          <w:sz w:val="24"/>
        </w:rPr>
        <w:t>Agenda item:</w:t>
      </w:r>
      <w:r w:rsidRPr="0084663B">
        <w:rPr>
          <w:rFonts w:ascii="Arial" w:hAnsi="Arial" w:cs="Arial"/>
          <w:b/>
          <w:sz w:val="24"/>
        </w:rPr>
        <w:tab/>
      </w:r>
      <w:bookmarkStart w:id="0" w:name="Source"/>
      <w:bookmarkEnd w:id="0"/>
      <w:r w:rsidR="00A407A6">
        <w:rPr>
          <w:rFonts w:ascii="Arial" w:hAnsi="Arial" w:cs="Arial"/>
          <w:b/>
          <w:sz w:val="24"/>
        </w:rPr>
        <w:t>7</w:t>
      </w:r>
      <w:r w:rsidR="006C556E" w:rsidRPr="0084663B">
        <w:rPr>
          <w:rFonts w:ascii="Arial" w:hAnsi="Arial" w:cs="Arial"/>
          <w:b/>
          <w:sz w:val="24"/>
        </w:rPr>
        <w:t>.4.3</w:t>
      </w:r>
    </w:p>
    <w:p w14:paraId="0293383C" w14:textId="5EE79685" w:rsidR="00F01182" w:rsidRPr="0084663B" w:rsidRDefault="00F01182" w:rsidP="00F01182">
      <w:pPr>
        <w:tabs>
          <w:tab w:val="left" w:pos="1985"/>
        </w:tabs>
        <w:spacing w:before="0"/>
        <w:ind w:left="1985" w:hanging="1985"/>
        <w:jc w:val="both"/>
        <w:rPr>
          <w:rFonts w:ascii="Arial" w:hAnsi="Arial" w:cs="Arial"/>
          <w:sz w:val="24"/>
        </w:rPr>
      </w:pPr>
      <w:r w:rsidRPr="0084663B">
        <w:rPr>
          <w:rFonts w:ascii="Arial" w:hAnsi="Arial" w:cs="Arial"/>
          <w:b/>
          <w:sz w:val="24"/>
        </w:rPr>
        <w:t>Source:</w:t>
      </w:r>
      <w:r w:rsidRPr="0084663B">
        <w:rPr>
          <w:rFonts w:ascii="Arial" w:hAnsi="Arial" w:cs="Arial"/>
          <w:b/>
          <w:sz w:val="24"/>
        </w:rPr>
        <w:tab/>
        <w:t>Intel Corporation</w:t>
      </w:r>
    </w:p>
    <w:p w14:paraId="64E0FD5B" w14:textId="594E91B4" w:rsidR="00F01182" w:rsidRPr="0084663B" w:rsidRDefault="00F01182" w:rsidP="00F01182">
      <w:pPr>
        <w:tabs>
          <w:tab w:val="left" w:pos="1985"/>
        </w:tabs>
        <w:spacing w:before="0"/>
        <w:ind w:left="1983" w:hangingChars="823" w:hanging="1983"/>
        <w:jc w:val="both"/>
        <w:rPr>
          <w:rFonts w:ascii="Arial" w:hAnsi="Arial" w:cs="Arial"/>
          <w:b/>
          <w:sz w:val="24"/>
        </w:rPr>
      </w:pPr>
      <w:r w:rsidRPr="0084663B">
        <w:rPr>
          <w:rFonts w:ascii="Arial" w:hAnsi="Arial" w:cs="Arial"/>
          <w:b/>
          <w:sz w:val="24"/>
        </w:rPr>
        <w:t>Title:</w:t>
      </w:r>
      <w:r w:rsidRPr="0084663B">
        <w:rPr>
          <w:rFonts w:ascii="Arial" w:hAnsi="Arial" w:cs="Arial"/>
          <w:b/>
          <w:sz w:val="24"/>
        </w:rPr>
        <w:tab/>
      </w:r>
      <w:r w:rsidR="001E1A8B" w:rsidRPr="0084663B">
        <w:rPr>
          <w:rFonts w:ascii="Arial" w:hAnsi="Arial" w:cs="Arial"/>
          <w:b/>
          <w:sz w:val="24"/>
        </w:rPr>
        <w:t>Discussion on the RRM requirements for Rel-19 less than 5MHz UE</w:t>
      </w:r>
    </w:p>
    <w:p w14:paraId="266488AB" w14:textId="77777777" w:rsidR="00F01182" w:rsidRPr="0084663B" w:rsidRDefault="00F01182" w:rsidP="00F01182">
      <w:pPr>
        <w:tabs>
          <w:tab w:val="left" w:pos="1985"/>
        </w:tabs>
        <w:spacing w:before="0"/>
        <w:ind w:left="1983" w:hangingChars="823" w:hanging="1983"/>
        <w:jc w:val="both"/>
        <w:rPr>
          <w:rFonts w:ascii="Arial" w:hAnsi="Arial" w:cs="Arial"/>
          <w:b/>
          <w:sz w:val="24"/>
        </w:rPr>
      </w:pPr>
      <w:r w:rsidRPr="0084663B">
        <w:rPr>
          <w:rFonts w:ascii="Arial" w:hAnsi="Arial" w:cs="Arial"/>
          <w:b/>
          <w:sz w:val="24"/>
        </w:rPr>
        <w:t>Document for:</w:t>
      </w:r>
      <w:r w:rsidRPr="0084663B">
        <w:rPr>
          <w:rFonts w:ascii="Arial" w:hAnsi="Arial" w:cs="Arial"/>
          <w:b/>
          <w:sz w:val="24"/>
        </w:rPr>
        <w:tab/>
      </w:r>
      <w:bookmarkStart w:id="1" w:name="DocumentFor"/>
      <w:bookmarkEnd w:id="1"/>
      <w:r w:rsidRPr="0084663B">
        <w:rPr>
          <w:rFonts w:ascii="Arial" w:hAnsi="Arial" w:cs="Arial"/>
          <w:b/>
          <w:sz w:val="24"/>
        </w:rPr>
        <w:t>Discussion</w:t>
      </w:r>
    </w:p>
    <w:p w14:paraId="79DBD538" w14:textId="50FC6662" w:rsidR="00F01182" w:rsidRPr="0084663B" w:rsidRDefault="00F01182" w:rsidP="00F01182">
      <w:pPr>
        <w:pStyle w:val="Heading1"/>
      </w:pPr>
      <w:r w:rsidRPr="0084663B">
        <w:t>Introduction</w:t>
      </w:r>
    </w:p>
    <w:p w14:paraId="1808ABC2" w14:textId="77777777" w:rsidR="00AD4770" w:rsidRPr="0084663B" w:rsidRDefault="00AD4770" w:rsidP="00AD4770">
      <w:pPr>
        <w:jc w:val="both"/>
      </w:pPr>
      <w:r w:rsidRPr="0084663B">
        <w:t>The Rel-19 NR channel BW less than 5MHz for FR1 Phase 2 work item was updated in June 2024 in [1]. The work item Core part objectives are provided below.</w:t>
      </w:r>
    </w:p>
    <w:tbl>
      <w:tblPr>
        <w:tblStyle w:val="TableGrid"/>
        <w:tblW w:w="0" w:type="auto"/>
        <w:tblLook w:val="04A0" w:firstRow="1" w:lastRow="0" w:firstColumn="1" w:lastColumn="0" w:noHBand="0" w:noVBand="1"/>
      </w:tblPr>
      <w:tblGrid>
        <w:gridCol w:w="9621"/>
      </w:tblGrid>
      <w:tr w:rsidR="00AD4770" w:rsidRPr="0084663B" w14:paraId="0DCD9E91" w14:textId="77777777" w:rsidTr="00D03B7A">
        <w:tc>
          <w:tcPr>
            <w:tcW w:w="9629" w:type="dxa"/>
          </w:tcPr>
          <w:p w14:paraId="1FB1DF2F" w14:textId="77777777" w:rsidR="00AD4770" w:rsidRPr="0084663B" w:rsidRDefault="00AD4770" w:rsidP="00AD4770">
            <w:pPr>
              <w:numPr>
                <w:ilvl w:val="0"/>
                <w:numId w:val="40"/>
              </w:numPr>
              <w:overflowPunct/>
              <w:autoSpaceDE/>
              <w:adjustRightInd/>
              <w:spacing w:before="60" w:after="60"/>
              <w:textAlignment w:val="auto"/>
              <w:rPr>
                <w:color w:val="000000"/>
                <w:lang w:eastAsia="zh-CN"/>
              </w:rPr>
            </w:pPr>
            <w:r w:rsidRPr="0084663B">
              <w:rPr>
                <w:color w:val="000000"/>
                <w:lang w:eastAsia="zh-CN"/>
              </w:rPr>
              <w:t>Define common co-located and non-co-located inter-band NR CA/DC UE RF requirements with 3MHz CBW in the one band and 5MHz or 10MHz CBW in the other band</w:t>
            </w:r>
          </w:p>
          <w:p w14:paraId="05CBE046" w14:textId="77777777" w:rsidR="00AD4770" w:rsidRPr="0084663B" w:rsidRDefault="00AD4770" w:rsidP="00AD4770">
            <w:pPr>
              <w:numPr>
                <w:ilvl w:val="1"/>
                <w:numId w:val="40"/>
              </w:numPr>
              <w:overflowPunct/>
              <w:autoSpaceDE/>
              <w:adjustRightInd/>
              <w:spacing w:before="60" w:after="60"/>
              <w:textAlignment w:val="auto"/>
              <w:rPr>
                <w:color w:val="000000"/>
                <w:lang w:eastAsia="zh-CN"/>
              </w:rPr>
            </w:pPr>
            <w:r w:rsidRPr="0084663B">
              <w:rPr>
                <w:color w:val="000000"/>
                <w:lang w:eastAsia="zh-CN"/>
              </w:rPr>
              <w:t>Example band combination: CA/DC of 3MHz in band n100 and 5MHz or 10MHz in band n101</w:t>
            </w:r>
          </w:p>
          <w:p w14:paraId="79679ADE" w14:textId="77777777" w:rsidR="00AD4770" w:rsidRPr="0084663B" w:rsidRDefault="00AD4770" w:rsidP="00AD4770">
            <w:pPr>
              <w:numPr>
                <w:ilvl w:val="0"/>
                <w:numId w:val="40"/>
              </w:numPr>
              <w:overflowPunct/>
              <w:autoSpaceDE/>
              <w:adjustRightInd/>
              <w:spacing w:before="60" w:after="60"/>
              <w:textAlignment w:val="auto"/>
              <w:rPr>
                <w:color w:val="000000"/>
                <w:lang w:eastAsia="zh-CN"/>
              </w:rPr>
            </w:pPr>
            <w:r w:rsidRPr="0084663B">
              <w:rPr>
                <w:color w:val="000000"/>
                <w:lang w:eastAsia="zh-CN"/>
              </w:rPr>
              <w:t>Define RRM requirements for inter-band CA and DC for combinations introduced in RF part</w:t>
            </w:r>
          </w:p>
          <w:p w14:paraId="16AD34C1" w14:textId="77777777" w:rsidR="00AD4770" w:rsidRPr="0084663B" w:rsidRDefault="00AD4770" w:rsidP="00D03B7A">
            <w:pPr>
              <w:rPr>
                <w:iCs/>
                <w:lang w:eastAsia="zh-CN"/>
              </w:rPr>
            </w:pPr>
            <w:r w:rsidRPr="0084663B">
              <w:rPr>
                <w:lang w:eastAsia="zh-CN"/>
              </w:rPr>
              <w:t>Note: other band combinations than example band combinations can be specified in basket WIs after the above generic requirements are specified.</w:t>
            </w:r>
          </w:p>
        </w:tc>
      </w:tr>
    </w:tbl>
    <w:p w14:paraId="2448DAF9" w14:textId="78001779" w:rsidR="00AD4770" w:rsidRPr="0084663B" w:rsidRDefault="002A0FBA" w:rsidP="00AD4770">
      <w:pPr>
        <w:jc w:val="both"/>
      </w:pPr>
      <w:r>
        <w:t>In the last meeting MCC decided to postpone the publication of TS 38.133 Rel-19 first version until Q1 2025, and the draft Big CR in the last work group meeting for RRM requirements in this item [</w:t>
      </w:r>
      <w:r w:rsidR="00D2669E">
        <w:t>2</w:t>
      </w:r>
      <w:r>
        <w:t>] was then also postponed accordingly</w:t>
      </w:r>
      <w:r w:rsidR="00AD4770" w:rsidRPr="0084663B">
        <w:t>.</w:t>
      </w:r>
      <w:r>
        <w:t xml:space="preserve"> In this meeting, we target to endorse the draft Big CR for the RRM requirements in this work item scope.</w:t>
      </w:r>
    </w:p>
    <w:p w14:paraId="12972A5B" w14:textId="17524C60" w:rsidR="00E62411" w:rsidRPr="0084663B" w:rsidRDefault="00AD4770" w:rsidP="004C691C">
      <w:pPr>
        <w:jc w:val="both"/>
      </w:pPr>
      <w:r w:rsidRPr="0084663B">
        <w:t xml:space="preserve">In this paper we provide our </w:t>
      </w:r>
      <w:r w:rsidR="00EF60AE" w:rsidRPr="0084663B">
        <w:t>analysis on the RRM requirements for the work item</w:t>
      </w:r>
      <w:r w:rsidR="002A3FC8" w:rsidRPr="0084663B">
        <w:t>.</w:t>
      </w:r>
    </w:p>
    <w:p w14:paraId="7A73CE75" w14:textId="0D519C2A" w:rsidR="00EB6DB3" w:rsidRPr="0084663B" w:rsidRDefault="00AD4770" w:rsidP="006850C8">
      <w:pPr>
        <w:pStyle w:val="Heading1"/>
      </w:pPr>
      <w:r w:rsidRPr="0084663B">
        <w:t xml:space="preserve">RRM </w:t>
      </w:r>
      <w:r w:rsidR="00D03439" w:rsidRPr="0084663B">
        <w:t>requirements</w:t>
      </w:r>
    </w:p>
    <w:p w14:paraId="4D3C030D" w14:textId="0FC8578A" w:rsidR="001A63FD" w:rsidRPr="0084663B" w:rsidRDefault="00AD4770" w:rsidP="001A63FD">
      <w:pPr>
        <w:pStyle w:val="Heading2"/>
        <w:ind w:left="567"/>
      </w:pPr>
      <w:r w:rsidRPr="0084663B">
        <w:t xml:space="preserve">Carrier aggregation with 12 </w:t>
      </w:r>
      <w:r w:rsidR="00E90396" w:rsidRPr="0084663B">
        <w:t>PRB SSB bandwidth</w:t>
      </w:r>
      <w:r w:rsidR="00755F51">
        <w:t xml:space="preserve"> SCell</w:t>
      </w:r>
    </w:p>
    <w:p w14:paraId="41AED1DD" w14:textId="73BC761F" w:rsidR="00AD4770" w:rsidRPr="0084663B" w:rsidRDefault="00AD4770" w:rsidP="004C691C">
      <w:pPr>
        <w:jc w:val="both"/>
      </w:pPr>
      <w:r w:rsidRPr="0084663B">
        <w:t xml:space="preserve">Regarding supporting carrier aggregation when one of the bands in the combination is configured with less than 5MHz channel bandwidth, we need to specify new UE requirements for SCell </w:t>
      </w:r>
      <w:r w:rsidR="0016432A" w:rsidRPr="0084663B">
        <w:t>operations</w:t>
      </w:r>
      <w:r w:rsidRPr="0084663B">
        <w:t xml:space="preserve"> targeting an SCell with smaller SSB bandwidth than those in the legacy specifications.</w:t>
      </w:r>
    </w:p>
    <w:p w14:paraId="749A941D" w14:textId="10218AD2" w:rsidR="00AD4770" w:rsidRPr="0084663B" w:rsidRDefault="00AD4770" w:rsidP="004C691C">
      <w:pPr>
        <w:jc w:val="both"/>
      </w:pPr>
      <w:r w:rsidRPr="0084663B">
        <w:t>In Rel-18, consensus was that the measurement performance is not impacted when the target SSB has smaller BW than 5MHz</w:t>
      </w:r>
      <w:r w:rsidR="002E03C1">
        <w:t>,</w:t>
      </w:r>
      <w:r w:rsidRPr="0084663B">
        <w:t xml:space="preserve"> but only the PBCH bandwidth was reduced. However</w:t>
      </w:r>
      <w:r w:rsidR="0016432A" w:rsidRPr="0084663B">
        <w:t>,</w:t>
      </w:r>
      <w:r w:rsidRPr="0084663B">
        <w:t xml:space="preserve"> the detection delay of a cell with 12 </w:t>
      </w:r>
      <w:r w:rsidR="002E03C1">
        <w:t xml:space="preserve">PRB </w:t>
      </w:r>
      <w:r w:rsidRPr="0084663B">
        <w:t xml:space="preserve">or 15 PRB bandwidth </w:t>
      </w:r>
      <w:r w:rsidR="002E03C1">
        <w:t>wa</w:t>
      </w:r>
      <w:r w:rsidRPr="0084663B">
        <w:t>s relaxed</w:t>
      </w:r>
      <w:r w:rsidR="002E03C1">
        <w:t>,</w:t>
      </w:r>
      <w:r w:rsidRPr="0084663B">
        <w:t xml:space="preserve"> when SSB index detection is necessary in the process.</w:t>
      </w:r>
    </w:p>
    <w:p w14:paraId="4438D30E" w14:textId="71D758DA" w:rsidR="00330306" w:rsidRPr="0084663B" w:rsidRDefault="00330306" w:rsidP="00330306">
      <w:pPr>
        <w:jc w:val="both"/>
        <w:rPr>
          <w:b/>
          <w:bCs/>
          <w:i/>
          <w:iCs/>
          <w:u w:val="single"/>
        </w:rPr>
      </w:pPr>
      <w:r w:rsidRPr="0084663B">
        <w:rPr>
          <w:b/>
          <w:bCs/>
          <w:i/>
          <w:iCs/>
          <w:u w:val="single"/>
        </w:rPr>
        <w:t xml:space="preserve">Time period requirements for time index detection on deactivated SCell with </w:t>
      </w:r>
      <w:r w:rsidR="003E2DD1" w:rsidRPr="0084663B">
        <w:rPr>
          <w:b/>
          <w:bCs/>
          <w:i/>
          <w:iCs/>
          <w:u w:val="single"/>
        </w:rPr>
        <w:t>12PRB</w:t>
      </w:r>
      <w:r w:rsidRPr="0084663B">
        <w:rPr>
          <w:b/>
          <w:bCs/>
          <w:i/>
          <w:iCs/>
          <w:u w:val="single"/>
        </w:rPr>
        <w:t xml:space="preserve"> SSB bandwidth</w:t>
      </w:r>
    </w:p>
    <w:p w14:paraId="54D1405B" w14:textId="6D7896BB" w:rsidR="00AD4770" w:rsidRPr="0084663B" w:rsidRDefault="00AD4770" w:rsidP="004C691C">
      <w:pPr>
        <w:jc w:val="both"/>
      </w:pPr>
      <w:r w:rsidRPr="0084663B">
        <w:t xml:space="preserve">In the Rel-18 specification, the SSB index detection delay </w:t>
      </w:r>
      <w:r w:rsidR="002E03C1">
        <w:t>was</w:t>
      </w:r>
      <w:r w:rsidR="002E03C1" w:rsidRPr="0084663B">
        <w:t xml:space="preserve"> </w:t>
      </w:r>
      <w:r w:rsidRPr="0084663B">
        <w:t>relaxed in the below manner – comparison is shown</w:t>
      </w:r>
      <w:r w:rsidR="0016432A" w:rsidRPr="0084663B">
        <w:t xml:space="preserve"> in the below box</w:t>
      </w:r>
      <w:r w:rsidRPr="0084663B">
        <w:t xml:space="preserve"> between T</w:t>
      </w:r>
      <w:r w:rsidR="0016432A" w:rsidRPr="0084663B">
        <w:t>_</w:t>
      </w:r>
      <w:r w:rsidRPr="0084663B">
        <w:t>SSB_time_index_intra and T</w:t>
      </w:r>
      <w:r w:rsidR="0016432A" w:rsidRPr="0084663B">
        <w:t>_</w:t>
      </w:r>
      <w:r w:rsidRPr="0084663B">
        <w:t>SSB_time_index_intra_less_than_5Mhz.</w:t>
      </w:r>
    </w:p>
    <w:tbl>
      <w:tblPr>
        <w:tblStyle w:val="TableGrid"/>
        <w:tblW w:w="0" w:type="auto"/>
        <w:tblLook w:val="04A0" w:firstRow="1" w:lastRow="0" w:firstColumn="1" w:lastColumn="0" w:noHBand="0" w:noVBand="1"/>
      </w:tblPr>
      <w:tblGrid>
        <w:gridCol w:w="9621"/>
      </w:tblGrid>
      <w:tr w:rsidR="00AD4770" w:rsidRPr="0084663B" w14:paraId="54D0145F" w14:textId="77777777" w:rsidTr="00AD4770">
        <w:tc>
          <w:tcPr>
            <w:tcW w:w="9621" w:type="dxa"/>
          </w:tcPr>
          <w:p w14:paraId="6EFB3B45" w14:textId="77777777" w:rsidR="0016432A" w:rsidRPr="0084663B" w:rsidRDefault="0016432A" w:rsidP="0016432A">
            <w:pPr>
              <w:keepNext/>
              <w:keepLines/>
              <w:spacing w:before="60" w:after="180"/>
              <w:jc w:val="center"/>
              <w:textAlignment w:val="auto"/>
              <w:rPr>
                <w:rFonts w:ascii="Arial" w:eastAsia="Times New Roman" w:hAnsi="Arial" w:cs="Arial"/>
                <w:b/>
                <w:sz w:val="18"/>
                <w:szCs w:val="18"/>
                <w:lang w:eastAsia="en-GB"/>
              </w:rPr>
            </w:pPr>
            <w:r w:rsidRPr="0084663B">
              <w:rPr>
                <w:rFonts w:ascii="Arial" w:eastAsia="Times New Roman" w:hAnsi="Arial" w:cs="Arial"/>
                <w:b/>
                <w:sz w:val="18"/>
                <w:szCs w:val="18"/>
                <w:lang w:eastAsia="en-GB"/>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6432A" w:rsidRPr="0084663B" w14:paraId="5CA99A48" w14:textId="77777777" w:rsidTr="0016432A">
              <w:tc>
                <w:tcPr>
                  <w:tcW w:w="4620" w:type="dxa"/>
                  <w:tcBorders>
                    <w:top w:val="single" w:sz="4" w:space="0" w:color="auto"/>
                    <w:left w:val="single" w:sz="4" w:space="0" w:color="auto"/>
                    <w:bottom w:val="single" w:sz="4" w:space="0" w:color="auto"/>
                    <w:right w:val="single" w:sz="4" w:space="0" w:color="auto"/>
                  </w:tcBorders>
                  <w:hideMark/>
                </w:tcPr>
                <w:p w14:paraId="371DB017" w14:textId="77777777" w:rsidR="0016432A" w:rsidRPr="0084663B" w:rsidRDefault="0016432A" w:rsidP="0016432A">
                  <w:pPr>
                    <w:keepNext/>
                    <w:keepLines/>
                    <w:spacing w:before="0" w:after="0"/>
                    <w:jc w:val="center"/>
                    <w:textAlignment w:val="auto"/>
                    <w:rPr>
                      <w:rFonts w:ascii="Arial" w:eastAsia="Times New Roman" w:hAnsi="Arial" w:cs="Arial"/>
                      <w:b/>
                      <w:sz w:val="16"/>
                      <w:szCs w:val="16"/>
                      <w:lang w:eastAsia="en-GB"/>
                    </w:rPr>
                  </w:pPr>
                  <w:r w:rsidRPr="0084663B">
                    <w:rPr>
                      <w:rFonts w:ascii="Arial" w:eastAsia="Times New Roman" w:hAnsi="Arial" w:cs="Arial"/>
                      <w:b/>
                      <w:sz w:val="16"/>
                      <w:szCs w:val="16"/>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8F93D19" w14:textId="77777777" w:rsidR="0016432A" w:rsidRPr="0084663B" w:rsidRDefault="0016432A" w:rsidP="0016432A">
                  <w:pPr>
                    <w:keepNext/>
                    <w:keepLines/>
                    <w:spacing w:before="0" w:after="0"/>
                    <w:jc w:val="center"/>
                    <w:textAlignment w:val="auto"/>
                    <w:rPr>
                      <w:rFonts w:ascii="Arial" w:eastAsia="Times New Roman" w:hAnsi="Arial" w:cs="Arial"/>
                      <w:b/>
                      <w:sz w:val="16"/>
                      <w:szCs w:val="16"/>
                      <w:lang w:eastAsia="en-GB"/>
                    </w:rPr>
                  </w:pPr>
                  <w:r w:rsidRPr="0084663B">
                    <w:rPr>
                      <w:rFonts w:ascii="Arial" w:eastAsia="Times New Roman" w:hAnsi="Arial" w:cs="Arial"/>
                      <w:b/>
                      <w:sz w:val="16"/>
                      <w:szCs w:val="16"/>
                      <w:lang w:eastAsia="en-GB"/>
                    </w:rPr>
                    <w:t>T</w:t>
                  </w:r>
                  <w:r w:rsidRPr="0084663B">
                    <w:rPr>
                      <w:rFonts w:ascii="Arial" w:eastAsia="Times New Roman" w:hAnsi="Arial" w:cs="Arial"/>
                      <w:b/>
                      <w:sz w:val="16"/>
                      <w:szCs w:val="16"/>
                      <w:vertAlign w:val="subscript"/>
                      <w:lang w:eastAsia="en-GB"/>
                    </w:rPr>
                    <w:t>SSB_time_index_intra</w:t>
                  </w:r>
                </w:p>
              </w:tc>
            </w:tr>
            <w:tr w:rsidR="0016432A" w:rsidRPr="0084663B" w14:paraId="59D0A9F2" w14:textId="77777777" w:rsidTr="0016432A">
              <w:tc>
                <w:tcPr>
                  <w:tcW w:w="4620" w:type="dxa"/>
                  <w:tcBorders>
                    <w:top w:val="single" w:sz="4" w:space="0" w:color="auto"/>
                    <w:left w:val="single" w:sz="4" w:space="0" w:color="auto"/>
                    <w:bottom w:val="single" w:sz="4" w:space="0" w:color="auto"/>
                    <w:right w:val="single" w:sz="4" w:space="0" w:color="auto"/>
                  </w:tcBorders>
                  <w:hideMark/>
                </w:tcPr>
                <w:p w14:paraId="7190B0D1" w14:textId="77777777" w:rsidR="0016432A" w:rsidRPr="0084663B" w:rsidRDefault="0016432A" w:rsidP="0016432A">
                  <w:pPr>
                    <w:keepNext/>
                    <w:keepLines/>
                    <w:spacing w:before="0" w:after="0"/>
                    <w:jc w:val="center"/>
                    <w:textAlignment w:val="auto"/>
                    <w:rPr>
                      <w:rFonts w:ascii="Arial" w:eastAsia="Times New Roman" w:hAnsi="Arial" w:cs="Arial"/>
                      <w:sz w:val="16"/>
                      <w:szCs w:val="16"/>
                      <w:lang w:eastAsia="en-GB"/>
                    </w:rPr>
                  </w:pPr>
                  <w:r w:rsidRPr="0084663B">
                    <w:rPr>
                      <w:rFonts w:ascii="Arial" w:eastAsia="Times New Roman" w:hAnsi="Arial" w:cs="Arial"/>
                      <w:sz w:val="16"/>
                      <w:szCs w:val="16"/>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6DC3B02" w14:textId="77777777" w:rsidR="0016432A" w:rsidRPr="0084663B" w:rsidRDefault="0016432A" w:rsidP="0016432A">
                  <w:pPr>
                    <w:keepNext/>
                    <w:keepLines/>
                    <w:spacing w:before="0" w:after="0"/>
                    <w:jc w:val="center"/>
                    <w:textAlignment w:val="auto"/>
                    <w:rPr>
                      <w:rFonts w:ascii="Arial" w:eastAsia="Times New Roman" w:hAnsi="Arial" w:cs="Arial"/>
                      <w:sz w:val="16"/>
                      <w:szCs w:val="16"/>
                      <w:lang w:eastAsia="en-GB"/>
                    </w:rPr>
                  </w:pPr>
                  <w:r w:rsidRPr="0084663B">
                    <w:rPr>
                      <w:rFonts w:ascii="Arial" w:eastAsia="Times New Roman" w:hAnsi="Arial" w:cs="Arial"/>
                      <w:sz w:val="16"/>
                      <w:szCs w:val="16"/>
                      <w:lang w:eastAsia="en-GB"/>
                    </w:rPr>
                    <w:t xml:space="preserve">max(120ms, ceil(3 x </w:t>
                  </w:r>
                  <w:r w:rsidRPr="0084663B">
                    <w:rPr>
                      <w:rFonts w:ascii="Arial" w:eastAsia="Times New Roman" w:hAnsi="Arial" w:cs="Arial"/>
                      <w:sz w:val="16"/>
                      <w:szCs w:val="16"/>
                      <w:lang w:eastAsia="zh-CN"/>
                    </w:rPr>
                    <w:t>K</w:t>
                  </w:r>
                  <w:r w:rsidRPr="0084663B">
                    <w:rPr>
                      <w:rFonts w:ascii="Arial" w:eastAsia="Times New Roman" w:hAnsi="Arial" w:cs="Arial"/>
                      <w:sz w:val="16"/>
                      <w:szCs w:val="16"/>
                      <w:vertAlign w:val="subscript"/>
                      <w:lang w:eastAsia="zh-CN"/>
                    </w:rPr>
                    <w:t>gap )</w:t>
                  </w:r>
                  <w:r w:rsidRPr="0084663B">
                    <w:rPr>
                      <w:rFonts w:ascii="Arial" w:eastAsia="Times New Roman" w:hAnsi="Arial" w:cs="Arial"/>
                      <w:sz w:val="16"/>
                      <w:szCs w:val="16"/>
                      <w:lang w:eastAsia="en-GB"/>
                    </w:rPr>
                    <w:t xml:space="preserve"> x max(MGRP, SMTC period)) x CSSF</w:t>
                  </w:r>
                  <w:r w:rsidRPr="0084663B">
                    <w:rPr>
                      <w:rFonts w:ascii="Arial" w:eastAsia="Times New Roman" w:hAnsi="Arial" w:cs="Arial"/>
                      <w:sz w:val="16"/>
                      <w:szCs w:val="16"/>
                      <w:vertAlign w:val="subscript"/>
                      <w:lang w:eastAsia="en-GB"/>
                    </w:rPr>
                    <w:t>intra</w:t>
                  </w:r>
                </w:p>
              </w:tc>
            </w:tr>
            <w:tr w:rsidR="0016432A" w:rsidRPr="0084663B" w14:paraId="1FB1A696" w14:textId="77777777" w:rsidTr="0016432A">
              <w:tc>
                <w:tcPr>
                  <w:tcW w:w="4620" w:type="dxa"/>
                  <w:tcBorders>
                    <w:top w:val="single" w:sz="4" w:space="0" w:color="auto"/>
                    <w:left w:val="single" w:sz="4" w:space="0" w:color="auto"/>
                    <w:bottom w:val="single" w:sz="4" w:space="0" w:color="auto"/>
                    <w:right w:val="single" w:sz="4" w:space="0" w:color="auto"/>
                  </w:tcBorders>
                  <w:hideMark/>
                </w:tcPr>
                <w:p w14:paraId="35148A2C" w14:textId="77777777" w:rsidR="0016432A" w:rsidRPr="0084663B" w:rsidRDefault="0016432A" w:rsidP="0016432A">
                  <w:pPr>
                    <w:keepNext/>
                    <w:keepLines/>
                    <w:spacing w:before="0" w:after="0"/>
                    <w:jc w:val="center"/>
                    <w:textAlignment w:val="auto"/>
                    <w:rPr>
                      <w:rFonts w:ascii="Arial" w:eastAsia="Times New Roman" w:hAnsi="Arial" w:cs="Arial"/>
                      <w:sz w:val="16"/>
                      <w:szCs w:val="16"/>
                      <w:lang w:eastAsia="en-GB"/>
                    </w:rPr>
                  </w:pPr>
                  <w:r w:rsidRPr="0084663B">
                    <w:rPr>
                      <w:rFonts w:ascii="Arial" w:eastAsia="Times New Roman" w:hAnsi="Arial" w:cs="Arial"/>
                      <w:sz w:val="16"/>
                      <w:szCs w:val="16"/>
                      <w:lang w:eastAsia="en-GB"/>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70058AFB" w14:textId="77777777" w:rsidR="0016432A" w:rsidRPr="0084663B" w:rsidRDefault="0016432A" w:rsidP="0016432A">
                  <w:pPr>
                    <w:keepNext/>
                    <w:keepLines/>
                    <w:spacing w:before="0" w:after="0"/>
                    <w:jc w:val="center"/>
                    <w:textAlignment w:val="auto"/>
                    <w:rPr>
                      <w:rFonts w:ascii="Arial" w:eastAsia="Times New Roman" w:hAnsi="Arial" w:cs="Arial"/>
                      <w:b/>
                      <w:sz w:val="16"/>
                      <w:szCs w:val="16"/>
                      <w:lang w:eastAsia="en-GB"/>
                    </w:rPr>
                  </w:pPr>
                  <w:r w:rsidRPr="0084663B">
                    <w:rPr>
                      <w:rFonts w:ascii="Arial" w:eastAsia="Times New Roman" w:hAnsi="Arial" w:cs="Arial"/>
                      <w:sz w:val="16"/>
                      <w:szCs w:val="16"/>
                      <w:lang w:eastAsia="en-GB"/>
                    </w:rPr>
                    <w:t>max(120ms, ceil(</w:t>
                  </w:r>
                  <w:r w:rsidRPr="0084663B">
                    <w:rPr>
                      <w:rFonts w:ascii="Arial" w:eastAsia="Times New Roman" w:hAnsi="Arial" w:cs="Arial"/>
                      <w:sz w:val="16"/>
                      <w:szCs w:val="16"/>
                      <w:lang w:eastAsia="zh-CN"/>
                    </w:rPr>
                    <w:t>M2</w:t>
                  </w:r>
                  <w:r w:rsidRPr="0084663B">
                    <w:rPr>
                      <w:rFonts w:ascii="Arial" w:eastAsia="Times New Roman" w:hAnsi="Arial" w:cs="Arial"/>
                      <w:sz w:val="16"/>
                      <w:szCs w:val="16"/>
                      <w:vertAlign w:val="superscript"/>
                      <w:lang w:eastAsia="zh-CN"/>
                    </w:rPr>
                    <w:t>Note 1</w:t>
                  </w:r>
                  <w:r w:rsidRPr="0084663B">
                    <w:rPr>
                      <w:rFonts w:ascii="Arial" w:eastAsia="Times New Roman" w:hAnsi="Arial" w:cs="Arial"/>
                      <w:sz w:val="16"/>
                      <w:szCs w:val="16"/>
                      <w:lang w:eastAsia="en-GB"/>
                    </w:rPr>
                    <w:t xml:space="preserve">x 3 </w:t>
                  </w:r>
                  <w:r w:rsidRPr="0084663B">
                    <w:rPr>
                      <w:rFonts w:ascii="Arial" w:eastAsia="Times New Roman" w:hAnsi="Arial" w:cs="Arial"/>
                      <w:sz w:val="16"/>
                      <w:szCs w:val="16"/>
                      <w:lang w:eastAsia="zh-CN"/>
                    </w:rPr>
                    <w:t>x K</w:t>
                  </w:r>
                  <w:r w:rsidRPr="0084663B">
                    <w:rPr>
                      <w:rFonts w:ascii="Arial" w:eastAsia="Times New Roman" w:hAnsi="Arial" w:cs="Arial"/>
                      <w:sz w:val="16"/>
                      <w:szCs w:val="16"/>
                      <w:vertAlign w:val="subscript"/>
                      <w:lang w:eastAsia="zh-CN"/>
                    </w:rPr>
                    <w:t>gap</w:t>
                  </w:r>
                  <w:r w:rsidRPr="0084663B">
                    <w:rPr>
                      <w:rFonts w:ascii="Arial" w:eastAsia="Times New Roman" w:hAnsi="Arial" w:cs="Arial"/>
                      <w:sz w:val="16"/>
                      <w:szCs w:val="16"/>
                      <w:lang w:eastAsia="en-GB"/>
                    </w:rPr>
                    <w:t>) x max(MGRP, SMTC period,DRX cycle) x CSSF</w:t>
                  </w:r>
                  <w:r w:rsidRPr="0084663B">
                    <w:rPr>
                      <w:rFonts w:ascii="Arial" w:eastAsia="Times New Roman" w:hAnsi="Arial" w:cs="Arial"/>
                      <w:sz w:val="16"/>
                      <w:szCs w:val="16"/>
                      <w:vertAlign w:val="subscript"/>
                      <w:lang w:eastAsia="en-GB"/>
                    </w:rPr>
                    <w:t>intra</w:t>
                  </w:r>
                  <w:r w:rsidRPr="0084663B">
                    <w:rPr>
                      <w:rFonts w:ascii="Arial" w:eastAsia="Times New Roman" w:hAnsi="Arial" w:cs="Arial"/>
                      <w:sz w:val="16"/>
                      <w:szCs w:val="16"/>
                      <w:lang w:eastAsia="en-GB"/>
                    </w:rPr>
                    <w:t>)</w:t>
                  </w:r>
                </w:p>
              </w:tc>
            </w:tr>
            <w:tr w:rsidR="0016432A" w:rsidRPr="0084663B" w14:paraId="71189D91" w14:textId="77777777" w:rsidTr="0016432A">
              <w:tc>
                <w:tcPr>
                  <w:tcW w:w="4620" w:type="dxa"/>
                  <w:tcBorders>
                    <w:top w:val="single" w:sz="4" w:space="0" w:color="auto"/>
                    <w:left w:val="single" w:sz="4" w:space="0" w:color="auto"/>
                    <w:bottom w:val="single" w:sz="4" w:space="0" w:color="auto"/>
                    <w:right w:val="single" w:sz="4" w:space="0" w:color="auto"/>
                  </w:tcBorders>
                  <w:hideMark/>
                </w:tcPr>
                <w:p w14:paraId="7D509571" w14:textId="77777777" w:rsidR="0016432A" w:rsidRPr="0084663B" w:rsidRDefault="0016432A" w:rsidP="0016432A">
                  <w:pPr>
                    <w:keepNext/>
                    <w:keepLines/>
                    <w:spacing w:before="0" w:after="0"/>
                    <w:jc w:val="center"/>
                    <w:textAlignment w:val="auto"/>
                    <w:rPr>
                      <w:rFonts w:ascii="Arial" w:eastAsia="Times New Roman" w:hAnsi="Arial" w:cs="Arial"/>
                      <w:b/>
                      <w:sz w:val="16"/>
                      <w:szCs w:val="16"/>
                      <w:lang w:eastAsia="en-GB"/>
                    </w:rPr>
                  </w:pPr>
                  <w:r w:rsidRPr="0084663B">
                    <w:rPr>
                      <w:rFonts w:ascii="Arial" w:eastAsia="Times New Roman" w:hAnsi="Arial" w:cs="Arial"/>
                      <w:sz w:val="16"/>
                      <w:szCs w:val="16"/>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781FECC" w14:textId="77777777" w:rsidR="0016432A" w:rsidRPr="0084663B" w:rsidRDefault="0016432A" w:rsidP="0016432A">
                  <w:pPr>
                    <w:keepNext/>
                    <w:keepLines/>
                    <w:spacing w:before="0" w:after="0"/>
                    <w:jc w:val="center"/>
                    <w:textAlignment w:val="auto"/>
                    <w:rPr>
                      <w:rFonts w:ascii="Arial" w:eastAsia="Times New Roman" w:hAnsi="Arial" w:cs="Arial"/>
                      <w:b/>
                      <w:sz w:val="16"/>
                      <w:szCs w:val="16"/>
                      <w:lang w:eastAsia="en-GB"/>
                    </w:rPr>
                  </w:pPr>
                  <w:r w:rsidRPr="0084663B">
                    <w:rPr>
                      <w:rFonts w:ascii="Arial" w:eastAsia="Times New Roman" w:hAnsi="Arial" w:cs="Arial"/>
                      <w:sz w:val="16"/>
                      <w:szCs w:val="16"/>
                      <w:lang w:eastAsia="en-GB"/>
                    </w:rPr>
                    <w:t xml:space="preserve">Ceil(3 </w:t>
                  </w:r>
                  <w:r w:rsidRPr="0084663B">
                    <w:rPr>
                      <w:rFonts w:ascii="Arial" w:eastAsia="Times New Roman" w:hAnsi="Arial" w:cs="Arial"/>
                      <w:sz w:val="16"/>
                      <w:szCs w:val="16"/>
                      <w:lang w:eastAsia="zh-CN"/>
                    </w:rPr>
                    <w:t>x K</w:t>
                  </w:r>
                  <w:r w:rsidRPr="0084663B">
                    <w:rPr>
                      <w:rFonts w:ascii="Arial" w:eastAsia="Times New Roman" w:hAnsi="Arial" w:cs="Arial"/>
                      <w:sz w:val="16"/>
                      <w:szCs w:val="16"/>
                      <w:vertAlign w:val="subscript"/>
                      <w:lang w:eastAsia="zh-CN"/>
                    </w:rPr>
                    <w:t>gap</w:t>
                  </w:r>
                  <w:r w:rsidRPr="0084663B">
                    <w:rPr>
                      <w:rFonts w:ascii="Arial" w:eastAsia="Times New Roman" w:hAnsi="Arial" w:cs="Arial"/>
                      <w:sz w:val="16"/>
                      <w:szCs w:val="16"/>
                      <w:lang w:eastAsia="en-GB"/>
                    </w:rPr>
                    <w:t xml:space="preserve"> )x max(MGRP, DRX cycle) x CSSF</w:t>
                  </w:r>
                  <w:r w:rsidRPr="0084663B">
                    <w:rPr>
                      <w:rFonts w:ascii="Arial" w:eastAsia="Times New Roman" w:hAnsi="Arial" w:cs="Arial"/>
                      <w:sz w:val="16"/>
                      <w:szCs w:val="16"/>
                      <w:vertAlign w:val="subscript"/>
                      <w:lang w:eastAsia="en-GB"/>
                    </w:rPr>
                    <w:t>intra</w:t>
                  </w:r>
                </w:p>
              </w:tc>
            </w:tr>
            <w:tr w:rsidR="0016432A" w:rsidRPr="0084663B" w14:paraId="7402B0D2" w14:textId="77777777" w:rsidTr="0016432A">
              <w:tc>
                <w:tcPr>
                  <w:tcW w:w="9241" w:type="dxa"/>
                  <w:gridSpan w:val="2"/>
                  <w:tcBorders>
                    <w:top w:val="single" w:sz="4" w:space="0" w:color="auto"/>
                    <w:left w:val="single" w:sz="4" w:space="0" w:color="auto"/>
                    <w:bottom w:val="single" w:sz="4" w:space="0" w:color="auto"/>
                    <w:right w:val="single" w:sz="4" w:space="0" w:color="auto"/>
                  </w:tcBorders>
                  <w:hideMark/>
                </w:tcPr>
                <w:p w14:paraId="5861AC20" w14:textId="77777777" w:rsidR="0016432A" w:rsidRPr="0084663B" w:rsidRDefault="0016432A" w:rsidP="0016432A">
                  <w:pPr>
                    <w:keepNext/>
                    <w:keepLines/>
                    <w:spacing w:before="0" w:after="0"/>
                    <w:ind w:left="851" w:hanging="851"/>
                    <w:textAlignment w:val="auto"/>
                    <w:rPr>
                      <w:rFonts w:ascii="Arial" w:eastAsia="Times New Roman" w:hAnsi="Arial"/>
                      <w:sz w:val="16"/>
                      <w:szCs w:val="16"/>
                      <w:lang w:eastAsia="en-GB"/>
                    </w:rPr>
                  </w:pPr>
                  <w:r w:rsidRPr="0084663B">
                    <w:rPr>
                      <w:rFonts w:ascii="Arial" w:eastAsia="Times New Roman" w:hAnsi="Arial"/>
                      <w:sz w:val="16"/>
                      <w:szCs w:val="16"/>
                      <w:lang w:eastAsia="en-GB"/>
                    </w:rPr>
                    <w:t xml:space="preserve">NOTE </w:t>
                  </w:r>
                  <w:r w:rsidRPr="0084663B">
                    <w:rPr>
                      <w:rFonts w:ascii="Arial" w:eastAsia="Malgun Gothic" w:hAnsi="Arial"/>
                      <w:sz w:val="16"/>
                      <w:szCs w:val="16"/>
                      <w:lang w:eastAsia="zh-CN"/>
                    </w:rPr>
                    <w:t>1</w:t>
                  </w:r>
                  <w:r w:rsidRPr="0084663B">
                    <w:rPr>
                      <w:rFonts w:ascii="Arial" w:eastAsia="Times New Roman" w:hAnsi="Arial"/>
                      <w:sz w:val="16"/>
                      <w:szCs w:val="16"/>
                      <w:lang w:eastAsia="en-GB"/>
                    </w:rPr>
                    <w:t>:</w:t>
                  </w:r>
                  <w:r w:rsidRPr="0084663B">
                    <w:rPr>
                      <w:rFonts w:ascii="Arial" w:eastAsia="Times New Roman" w:hAnsi="Arial" w:cs="Arial"/>
                      <w:sz w:val="16"/>
                      <w:szCs w:val="16"/>
                      <w:lang w:eastAsia="ja-JP"/>
                    </w:rPr>
                    <w:tab/>
                  </w:r>
                  <w:r w:rsidRPr="0084663B">
                    <w:rPr>
                      <w:rFonts w:ascii="Arial" w:eastAsia="Times New Roman" w:hAnsi="Arial"/>
                      <w:sz w:val="16"/>
                      <w:szCs w:val="16"/>
                      <w:lang w:eastAsia="en-GB"/>
                    </w:rPr>
                    <w:t xml:space="preserve">When </w:t>
                  </w:r>
                  <w:r w:rsidRPr="0084663B">
                    <w:rPr>
                      <w:rFonts w:ascii="Arial" w:eastAsia="Times New Roman" w:hAnsi="Arial"/>
                      <w:i/>
                      <w:iCs/>
                      <w:sz w:val="16"/>
                      <w:szCs w:val="16"/>
                      <w:lang w:eastAsia="en-GB"/>
                    </w:rPr>
                    <w:t>highSpeedMeasFlag-r16</w:t>
                  </w:r>
                  <w:r w:rsidRPr="0084663B">
                    <w:rPr>
                      <w:rFonts w:ascii="Arial" w:eastAsia="Malgun Gothic" w:hAnsi="Arial"/>
                      <w:sz w:val="16"/>
                      <w:szCs w:val="16"/>
                      <w:lang w:eastAsia="zh-CN"/>
                    </w:rPr>
                    <w:t xml:space="preserve"> is</w:t>
                  </w:r>
                  <w:r w:rsidRPr="0084663B">
                    <w:rPr>
                      <w:rFonts w:ascii="Arial" w:eastAsia="Times New Roman" w:hAnsi="Arial"/>
                      <w:sz w:val="16"/>
                      <w:szCs w:val="16"/>
                      <w:lang w:eastAsia="en-GB"/>
                    </w:rPr>
                    <w:t xml:space="preserve"> not configured, M2 = 1.5; When </w:t>
                  </w:r>
                  <w:r w:rsidRPr="0084663B">
                    <w:rPr>
                      <w:rFonts w:ascii="Arial" w:eastAsia="Times New Roman" w:hAnsi="Arial"/>
                      <w:i/>
                      <w:iCs/>
                      <w:sz w:val="16"/>
                      <w:szCs w:val="16"/>
                      <w:lang w:eastAsia="en-GB"/>
                    </w:rPr>
                    <w:t>highSpeedMeasFlag-r16</w:t>
                  </w:r>
                  <w:r w:rsidRPr="0084663B">
                    <w:rPr>
                      <w:rFonts w:ascii="Arial" w:eastAsia="Malgun Gothic" w:hAnsi="Arial"/>
                      <w:sz w:val="16"/>
                      <w:szCs w:val="16"/>
                      <w:lang w:eastAsia="zh-CN"/>
                    </w:rPr>
                    <w:t xml:space="preserve"> is</w:t>
                  </w:r>
                  <w:r w:rsidRPr="0084663B">
                    <w:rPr>
                      <w:rFonts w:ascii="Arial" w:eastAsia="Times New Roman" w:hAnsi="Arial"/>
                      <w:sz w:val="16"/>
                      <w:szCs w:val="16"/>
                      <w:lang w:eastAsia="en-GB"/>
                    </w:rPr>
                    <w:t xml:space="preserve"> configured, M2 = 1.5 if SMTC periodicity &gt; 40 ms, otherwise M2=1.</w:t>
                  </w:r>
                </w:p>
                <w:p w14:paraId="3615298F" w14:textId="77777777" w:rsidR="0016432A" w:rsidRPr="0084663B" w:rsidRDefault="0016432A" w:rsidP="0016432A">
                  <w:pPr>
                    <w:keepNext/>
                    <w:keepLines/>
                    <w:spacing w:before="0" w:after="0"/>
                    <w:ind w:left="851" w:hanging="851"/>
                    <w:textAlignment w:val="auto"/>
                    <w:rPr>
                      <w:rFonts w:ascii="Arial" w:eastAsia="Times New Roman" w:hAnsi="Arial" w:cs="Arial"/>
                      <w:sz w:val="16"/>
                      <w:szCs w:val="16"/>
                      <w:lang w:eastAsia="en-GB"/>
                    </w:rPr>
                  </w:pPr>
                  <w:r w:rsidRPr="0084663B">
                    <w:rPr>
                      <w:rFonts w:ascii="Arial" w:eastAsia="Times New Roman" w:hAnsi="Arial" w:cs="Arial"/>
                      <w:sz w:val="16"/>
                      <w:szCs w:val="16"/>
                      <w:lang w:eastAsia="en-GB"/>
                    </w:rPr>
                    <w:t>NOTE 2:</w:t>
                  </w:r>
                  <w:r w:rsidRPr="0084663B">
                    <w:rPr>
                      <w:rFonts w:ascii="Arial" w:eastAsia="Times New Roman" w:hAnsi="Arial" w:cs="Arial"/>
                      <w:sz w:val="16"/>
                      <w:szCs w:val="16"/>
                      <w:lang w:eastAsia="ja-JP"/>
                    </w:rPr>
                    <w:tab/>
                  </w:r>
                  <w:r w:rsidRPr="0084663B">
                    <w:rPr>
                      <w:rFonts w:ascii="Arial" w:eastAsia="Malgun Gothic" w:hAnsi="Arial" w:cs="Arial"/>
                      <w:sz w:val="16"/>
                      <w:szCs w:val="16"/>
                      <w:lang w:eastAsia="zh-CN"/>
                    </w:rPr>
                    <w:t xml:space="preserve">When </w:t>
                  </w:r>
                  <w:r w:rsidRPr="0084663B">
                    <w:rPr>
                      <w:rFonts w:ascii="Arial" w:eastAsia="Malgun Gothic" w:hAnsi="Arial" w:cs="Arial"/>
                      <w:i/>
                      <w:iCs/>
                      <w:sz w:val="16"/>
                      <w:szCs w:val="16"/>
                      <w:lang w:eastAsia="zh-CN"/>
                    </w:rPr>
                    <w:t>highSpeedMeasFlag-r16</w:t>
                  </w:r>
                  <w:r w:rsidRPr="0084663B">
                    <w:rPr>
                      <w:rFonts w:ascii="Arial" w:eastAsia="Malgun Gothic" w:hAnsi="Arial" w:cs="Arial"/>
                      <w:sz w:val="16"/>
                      <w:szCs w:val="16"/>
                      <w:lang w:eastAsia="zh-CN"/>
                    </w:rPr>
                    <w:t xml:space="preserve"> is configured, the requirements apply only to </w:t>
                  </w:r>
                  <w:r w:rsidRPr="0084663B">
                    <w:rPr>
                      <w:rFonts w:ascii="Arial" w:eastAsia="Times New Roman" w:hAnsi="Arial" w:cs="Arial"/>
                      <w:sz w:val="16"/>
                      <w:szCs w:val="16"/>
                      <w:lang w:eastAsia="en-GB"/>
                    </w:rPr>
                    <w:t xml:space="preserve">UE supporting either </w:t>
                  </w:r>
                  <w:r w:rsidRPr="0084663B">
                    <w:rPr>
                      <w:rFonts w:ascii="Arial" w:eastAsia="Times New Roman" w:hAnsi="Arial" w:cs="Arial"/>
                      <w:i/>
                      <w:iCs/>
                      <w:sz w:val="16"/>
                      <w:szCs w:val="16"/>
                      <w:lang w:eastAsia="en-GB"/>
                    </w:rPr>
                    <w:t xml:space="preserve">measurementEnhancement-r16 </w:t>
                  </w:r>
                  <w:r w:rsidRPr="0084663B">
                    <w:rPr>
                      <w:rFonts w:ascii="Arial" w:eastAsia="Times New Roman" w:hAnsi="Arial" w:cs="Arial"/>
                      <w:sz w:val="16"/>
                      <w:szCs w:val="16"/>
                      <w:lang w:eastAsia="en-GB"/>
                    </w:rPr>
                    <w:t>or</w:t>
                  </w:r>
                  <w:r w:rsidRPr="0084663B">
                    <w:rPr>
                      <w:rFonts w:ascii="Arial" w:eastAsia="Times New Roman" w:hAnsi="Arial" w:cs="Arial"/>
                      <w:i/>
                      <w:iCs/>
                      <w:sz w:val="16"/>
                      <w:szCs w:val="16"/>
                      <w:lang w:eastAsia="en-GB"/>
                    </w:rPr>
                    <w:t xml:space="preserve"> intraNR-MeasurementEnhancement-r16</w:t>
                  </w:r>
                  <w:r w:rsidRPr="0084663B">
                    <w:rPr>
                      <w:rFonts w:ascii="Arial" w:eastAsia="Times New Roman" w:hAnsi="Arial" w:cs="Arial"/>
                      <w:sz w:val="16"/>
                      <w:szCs w:val="16"/>
                      <w:lang w:eastAsia="en-GB"/>
                    </w:rPr>
                    <w:t xml:space="preserve"> on </w:t>
                  </w:r>
                  <w:r w:rsidRPr="0084663B">
                    <w:rPr>
                      <w:rFonts w:ascii="Arial" w:eastAsia="Malgun Gothic" w:hAnsi="Arial" w:cs="Arial"/>
                      <w:sz w:val="16"/>
                      <w:szCs w:val="16"/>
                      <w:lang w:eastAsia="zh-CN"/>
                    </w:rPr>
                    <w:t>measurements of the primary component carrier and do not apply to measurements of a secondary component carrier with active SCell</w:t>
                  </w:r>
                  <w:r w:rsidRPr="0084663B">
                    <w:rPr>
                      <w:rFonts w:ascii="Arial" w:eastAsia="Times New Roman" w:hAnsi="Arial" w:cs="Arial"/>
                      <w:sz w:val="16"/>
                      <w:szCs w:val="16"/>
                      <w:lang w:eastAsia="en-GB"/>
                    </w:rPr>
                    <w:t>.</w:t>
                  </w:r>
                </w:p>
                <w:p w14:paraId="64E815EF" w14:textId="77777777" w:rsidR="0016432A" w:rsidRPr="0084663B" w:rsidRDefault="0016432A" w:rsidP="0016432A">
                  <w:pPr>
                    <w:keepNext/>
                    <w:keepLines/>
                    <w:spacing w:before="0" w:after="0"/>
                    <w:ind w:left="851" w:hanging="851"/>
                    <w:textAlignment w:val="auto"/>
                    <w:rPr>
                      <w:rFonts w:ascii="Arial" w:eastAsia="Times New Roman" w:hAnsi="Arial" w:cs="Arial"/>
                      <w:sz w:val="16"/>
                      <w:szCs w:val="16"/>
                      <w:lang w:eastAsia="en-GB"/>
                    </w:rPr>
                  </w:pPr>
                  <w:r w:rsidRPr="0084663B">
                    <w:rPr>
                      <w:rFonts w:ascii="Arial" w:eastAsia="Times New Roman" w:hAnsi="Arial" w:cs="Arial"/>
                      <w:sz w:val="16"/>
                      <w:szCs w:val="16"/>
                      <w:lang w:eastAsia="en-GB"/>
                    </w:rPr>
                    <w:t>NOTE 3:</w:t>
                  </w:r>
                  <w:r w:rsidRPr="0084663B">
                    <w:rPr>
                      <w:rFonts w:ascii="Arial" w:eastAsia="Times New Roman" w:hAnsi="Arial" w:cs="Arial"/>
                      <w:sz w:val="16"/>
                      <w:szCs w:val="16"/>
                      <w:lang w:eastAsia="en-GB"/>
                    </w:rPr>
                    <w:tab/>
                    <w:t xml:space="preserve">For a UE supporting concurrent </w:t>
                  </w:r>
                  <w:r w:rsidRPr="0084663B">
                    <w:rPr>
                      <w:rFonts w:ascii="Arial" w:eastAsia="Times New Roman" w:hAnsi="Arial" w:cs="Arial"/>
                      <w:sz w:val="16"/>
                      <w:szCs w:val="16"/>
                      <w:lang w:eastAsia="zh-CN"/>
                    </w:rPr>
                    <w:t>GAP</w:t>
                  </w:r>
                  <w:r w:rsidRPr="0084663B">
                    <w:rPr>
                      <w:rFonts w:ascii="Arial" w:eastAsia="Times New Roman" w:hAnsi="Arial" w:cs="Arial"/>
                      <w:sz w:val="16"/>
                      <w:szCs w:val="16"/>
                      <w:lang w:eastAsia="en-GB"/>
                    </w:rPr>
                    <w:t>s</w:t>
                  </w:r>
                  <w:r w:rsidRPr="0084663B">
                    <w:rPr>
                      <w:rFonts w:ascii="Arial" w:eastAsia="Times New Roman" w:hAnsi="Arial" w:cs="Arial"/>
                      <w:sz w:val="16"/>
                      <w:szCs w:val="16"/>
                      <w:lang w:eastAsia="zh-CN"/>
                    </w:rPr>
                    <w:t>,</w:t>
                  </w:r>
                  <w:r w:rsidRPr="0084663B">
                    <w:rPr>
                      <w:rFonts w:ascii="Arial" w:eastAsia="Times New Roman" w:hAnsi="Arial" w:cs="Arial"/>
                      <w:sz w:val="16"/>
                      <w:szCs w:val="16"/>
                      <w:lang w:eastAsia="en-GB"/>
                    </w:rPr>
                    <w:t xml:space="preserve"> </w:t>
                  </w:r>
                  <w:r w:rsidRPr="0084663B">
                    <w:rPr>
                      <w:rFonts w:ascii="Arial" w:eastAsia="Times New Roman" w:hAnsi="Arial" w:cs="Arial"/>
                      <w:sz w:val="16"/>
                      <w:szCs w:val="16"/>
                      <w:lang w:eastAsia="zh-CN"/>
                    </w:rPr>
                    <w:t>i</w:t>
                  </w:r>
                  <w:r w:rsidRPr="0084663B">
                    <w:rPr>
                      <w:rFonts w:ascii="Arial" w:eastAsia="Times New Roman" w:hAnsi="Arial" w:cs="Arial"/>
                      <w:sz w:val="16"/>
                      <w:szCs w:val="16"/>
                      <w:lang w:eastAsia="en-GB"/>
                    </w:rPr>
                    <w:t xml:space="preserve">f multiple concurrent </w:t>
                  </w:r>
                  <w:r w:rsidRPr="0084663B">
                    <w:rPr>
                      <w:rFonts w:ascii="Arial" w:eastAsia="Times New Roman" w:hAnsi="Arial" w:cs="Arial"/>
                      <w:sz w:val="16"/>
                      <w:szCs w:val="16"/>
                      <w:lang w:eastAsia="zh-CN"/>
                    </w:rPr>
                    <w:t>GAP</w:t>
                  </w:r>
                  <w:r w:rsidRPr="0084663B">
                    <w:rPr>
                      <w:rFonts w:ascii="Arial" w:eastAsia="Times New Roman" w:hAnsi="Arial" w:cs="Arial"/>
                      <w:sz w:val="16"/>
                      <w:szCs w:val="16"/>
                      <w:lang w:eastAsia="en-GB"/>
                    </w:rPr>
                    <w:t>s are configured, the MGRP is the periodicity of the activated Pre-MG or the MG pattern associated to the intra-frequency layer.</w:t>
                  </w:r>
                </w:p>
                <w:p w14:paraId="369E5A80" w14:textId="77777777" w:rsidR="0016432A" w:rsidRPr="0084663B" w:rsidRDefault="0016432A" w:rsidP="0016432A">
                  <w:pPr>
                    <w:keepNext/>
                    <w:keepLines/>
                    <w:spacing w:before="0" w:after="0"/>
                    <w:ind w:left="851" w:hanging="851"/>
                    <w:textAlignment w:val="auto"/>
                    <w:rPr>
                      <w:rFonts w:ascii="Arial" w:eastAsia="Times New Roman" w:hAnsi="Arial" w:cs="Arial"/>
                      <w:sz w:val="16"/>
                      <w:szCs w:val="16"/>
                      <w:lang w:eastAsia="en-GB"/>
                    </w:rPr>
                  </w:pPr>
                  <w:r w:rsidRPr="0084663B">
                    <w:rPr>
                      <w:rFonts w:ascii="Arial" w:eastAsia="Times New Roman" w:hAnsi="Arial" w:cs="Arial"/>
                      <w:sz w:val="16"/>
                      <w:szCs w:val="16"/>
                      <w:lang w:eastAsia="en-GB"/>
                    </w:rPr>
                    <w:t>NOTE 4:</w:t>
                  </w:r>
                  <w:r w:rsidRPr="0084663B">
                    <w:rPr>
                      <w:rFonts w:ascii="Arial" w:eastAsia="Times New Roman" w:hAnsi="Arial" w:cs="Arial"/>
                      <w:sz w:val="16"/>
                      <w:szCs w:val="16"/>
                      <w:lang w:eastAsia="en-GB"/>
                    </w:rPr>
                    <w:tab/>
                  </w:r>
                  <w:r w:rsidRPr="0084663B">
                    <w:rPr>
                      <w:rFonts w:ascii="Arial" w:eastAsia="DengXian" w:hAnsi="Arial" w:cs="Arial"/>
                      <w:sz w:val="16"/>
                      <w:szCs w:val="16"/>
                      <w:lang w:eastAsia="zh-CN"/>
                    </w:rPr>
                    <w:t>When</w:t>
                  </w:r>
                  <w:r w:rsidRPr="0084663B">
                    <w:rPr>
                      <w:rFonts w:ascii="Arial" w:eastAsia="Times New Roman" w:hAnsi="Arial" w:cs="Arial"/>
                      <w:sz w:val="16"/>
                      <w:szCs w:val="16"/>
                      <w:lang w:eastAsia="en-GB"/>
                    </w:rPr>
                    <w:t xml:space="preserve"> highSpeedMeasCA-Scell-r17</w:t>
                  </w:r>
                  <w:r w:rsidRPr="0084663B">
                    <w:rPr>
                      <w:rFonts w:ascii="Arial" w:eastAsia="DengXian" w:hAnsi="Arial" w:cs="Arial"/>
                      <w:sz w:val="16"/>
                      <w:szCs w:val="16"/>
                      <w:lang w:eastAsia="zh-CN"/>
                    </w:rPr>
                    <w:t xml:space="preserve"> is configured, the requirements apply to </w:t>
                  </w:r>
                  <w:r w:rsidRPr="0084663B">
                    <w:rPr>
                      <w:rFonts w:ascii="Arial" w:eastAsia="Times New Roman" w:hAnsi="Arial" w:cs="Arial"/>
                      <w:sz w:val="16"/>
                      <w:szCs w:val="16"/>
                      <w:lang w:eastAsia="en-GB"/>
                    </w:rPr>
                    <w:t xml:space="preserve">UE on </w:t>
                  </w:r>
                  <w:r w:rsidRPr="0084663B">
                    <w:rPr>
                      <w:rFonts w:ascii="Arial" w:eastAsia="DengXian" w:hAnsi="Arial" w:cs="Arial"/>
                      <w:sz w:val="16"/>
                      <w:szCs w:val="16"/>
                      <w:lang w:eastAsia="zh-CN"/>
                    </w:rPr>
                    <w:t>measurements of secondary component carrier with active SCell</w:t>
                  </w:r>
                  <w:r w:rsidRPr="0084663B">
                    <w:rPr>
                      <w:rFonts w:ascii="Arial" w:eastAsia="Times New Roman" w:hAnsi="Arial" w:cs="Arial"/>
                      <w:sz w:val="16"/>
                      <w:szCs w:val="16"/>
                      <w:lang w:eastAsia="en-GB"/>
                    </w:rPr>
                    <w:t>.</w:t>
                  </w:r>
                </w:p>
              </w:tc>
            </w:tr>
          </w:tbl>
          <w:p w14:paraId="370421CA" w14:textId="77777777" w:rsidR="002E03C1" w:rsidRDefault="002E03C1" w:rsidP="009B0744">
            <w:pPr>
              <w:keepNext/>
              <w:keepLines/>
              <w:spacing w:before="60" w:after="180"/>
              <w:jc w:val="center"/>
              <w:rPr>
                <w:rFonts w:ascii="Arial" w:eastAsia="Times New Roman" w:hAnsi="Arial"/>
                <w:b/>
                <w:sz w:val="18"/>
                <w:szCs w:val="18"/>
                <w:lang w:eastAsia="en-GB"/>
              </w:rPr>
            </w:pPr>
          </w:p>
          <w:p w14:paraId="39D4A60B" w14:textId="46C60D97" w:rsidR="009B0744" w:rsidRPr="00CA6C50" w:rsidRDefault="009B0744" w:rsidP="009B0744">
            <w:pPr>
              <w:keepNext/>
              <w:keepLines/>
              <w:spacing w:before="60" w:after="180"/>
              <w:jc w:val="center"/>
              <w:rPr>
                <w:rFonts w:ascii="Arial" w:eastAsia="Times New Roman" w:hAnsi="Arial"/>
                <w:b/>
                <w:sz w:val="18"/>
                <w:szCs w:val="18"/>
                <w:lang w:eastAsia="en-GB"/>
              </w:rPr>
            </w:pPr>
            <w:r w:rsidRPr="00CA6C50">
              <w:rPr>
                <w:rFonts w:ascii="Arial" w:eastAsia="Times New Roman" w:hAnsi="Arial"/>
                <w:b/>
                <w:sz w:val="18"/>
                <w:szCs w:val="18"/>
                <w:lang w:eastAsia="en-GB"/>
              </w:rPr>
              <w:t>Table 9.2.6.1-12: Time period for time index detection</w:t>
            </w:r>
            <w:r w:rsidRPr="00CA6C50">
              <w:rPr>
                <w:rFonts w:ascii="Arial" w:hAnsi="Arial"/>
                <w:b/>
                <w:sz w:val="18"/>
                <w:szCs w:val="18"/>
                <w:lang w:eastAsia="en-GB"/>
              </w:rPr>
              <w:t xml:space="preserve"> for a UE operating on a target cell with 12 PRB SSB</w:t>
            </w:r>
            <w:r w:rsidRPr="00CA6C50">
              <w:rPr>
                <w:rFonts w:ascii="Arial" w:eastAsia="Times New Roman" w:hAnsi="Arial"/>
                <w:b/>
                <w:sz w:val="18"/>
                <w:szCs w:val="18"/>
                <w:lang w:eastAsia="en-GB"/>
              </w:rPr>
              <w:t xml:space="preserve"> (Frequency range FR1) </w:t>
            </w:r>
            <w:r w:rsidRPr="00CA6C50">
              <w:rPr>
                <w:rFonts w:ascii="Arial" w:hAnsi="Arial"/>
                <w:b/>
                <w:sz w:val="18"/>
                <w:szCs w:val="18"/>
                <w:lang w:eastAsia="en-GB"/>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78"/>
            </w:tblGrid>
            <w:tr w:rsidR="009B0744" w:rsidRPr="002E03C1" w14:paraId="5266AA36" w14:textId="77777777" w:rsidTr="00194F32">
              <w:tc>
                <w:tcPr>
                  <w:tcW w:w="2263" w:type="dxa"/>
                  <w:tcBorders>
                    <w:top w:val="single" w:sz="4" w:space="0" w:color="auto"/>
                    <w:left w:val="single" w:sz="4" w:space="0" w:color="auto"/>
                    <w:bottom w:val="single" w:sz="4" w:space="0" w:color="auto"/>
                    <w:right w:val="single" w:sz="4" w:space="0" w:color="auto"/>
                  </w:tcBorders>
                  <w:hideMark/>
                </w:tcPr>
                <w:p w14:paraId="2DF2D1BC" w14:textId="77777777" w:rsidR="009B0744" w:rsidRPr="00CA6C50" w:rsidRDefault="009B0744" w:rsidP="009B0744">
                  <w:pPr>
                    <w:keepNext/>
                    <w:keepLines/>
                    <w:spacing w:before="0" w:after="0"/>
                    <w:jc w:val="center"/>
                    <w:rPr>
                      <w:rFonts w:ascii="Arial" w:eastAsia="Times New Roman" w:hAnsi="Arial"/>
                      <w:b/>
                      <w:sz w:val="16"/>
                      <w:szCs w:val="16"/>
                      <w:lang w:eastAsia="en-GB"/>
                    </w:rPr>
                  </w:pPr>
                  <w:r w:rsidRPr="00CA6C50">
                    <w:rPr>
                      <w:rFonts w:ascii="Arial" w:eastAsia="Times New Roman" w:hAnsi="Arial"/>
                      <w:b/>
                      <w:sz w:val="16"/>
                      <w:szCs w:val="16"/>
                      <w:lang w:eastAsia="en-GB"/>
                    </w:rPr>
                    <w:t>DRX cycle</w:t>
                  </w:r>
                </w:p>
              </w:tc>
              <w:tc>
                <w:tcPr>
                  <w:tcW w:w="6978" w:type="dxa"/>
                  <w:tcBorders>
                    <w:top w:val="single" w:sz="4" w:space="0" w:color="auto"/>
                    <w:left w:val="single" w:sz="4" w:space="0" w:color="auto"/>
                    <w:bottom w:val="single" w:sz="4" w:space="0" w:color="auto"/>
                    <w:right w:val="single" w:sz="4" w:space="0" w:color="auto"/>
                  </w:tcBorders>
                  <w:hideMark/>
                </w:tcPr>
                <w:p w14:paraId="5764D5B0" w14:textId="77777777" w:rsidR="009B0744" w:rsidRPr="00CA6C50" w:rsidRDefault="009B0744" w:rsidP="009B0744">
                  <w:pPr>
                    <w:keepNext/>
                    <w:keepLines/>
                    <w:spacing w:before="0" w:after="0"/>
                    <w:jc w:val="center"/>
                    <w:rPr>
                      <w:rFonts w:ascii="Arial" w:eastAsia="Times New Roman" w:hAnsi="Arial"/>
                      <w:b/>
                      <w:sz w:val="16"/>
                      <w:szCs w:val="16"/>
                      <w:lang w:eastAsia="en-GB"/>
                    </w:rPr>
                  </w:pPr>
                  <w:r w:rsidRPr="00CA6C50">
                    <w:rPr>
                      <w:rFonts w:ascii="Arial" w:eastAsia="Times New Roman" w:hAnsi="Arial"/>
                      <w:b/>
                      <w:sz w:val="16"/>
                      <w:szCs w:val="16"/>
                      <w:lang w:eastAsia="en-GB"/>
                    </w:rPr>
                    <w:t>T</w:t>
                  </w:r>
                  <w:r w:rsidRPr="00CA6C50">
                    <w:rPr>
                      <w:rFonts w:ascii="Arial" w:eastAsia="Times New Roman" w:hAnsi="Arial"/>
                      <w:b/>
                      <w:sz w:val="16"/>
                      <w:szCs w:val="16"/>
                      <w:vertAlign w:val="subscript"/>
                      <w:lang w:eastAsia="en-GB"/>
                    </w:rPr>
                    <w:t>SSB_time_index_intra</w:t>
                  </w:r>
                  <w:r w:rsidRPr="00CA6C50">
                    <w:rPr>
                      <w:rFonts w:ascii="Arial" w:eastAsia="Times New Roman" w:hAnsi="Arial" w:cs="Arial"/>
                      <w:b/>
                      <w:sz w:val="16"/>
                      <w:szCs w:val="16"/>
                      <w:vertAlign w:val="subscript"/>
                      <w:lang w:eastAsia="en-GB"/>
                    </w:rPr>
                    <w:t>_less_than_5Mhz</w:t>
                  </w:r>
                </w:p>
              </w:tc>
            </w:tr>
            <w:tr w:rsidR="009B0744" w:rsidRPr="002E03C1" w14:paraId="28874342" w14:textId="77777777" w:rsidTr="00194F32">
              <w:tc>
                <w:tcPr>
                  <w:tcW w:w="2263" w:type="dxa"/>
                  <w:tcBorders>
                    <w:top w:val="single" w:sz="4" w:space="0" w:color="auto"/>
                    <w:left w:val="single" w:sz="4" w:space="0" w:color="auto"/>
                    <w:bottom w:val="single" w:sz="4" w:space="0" w:color="auto"/>
                    <w:right w:val="single" w:sz="4" w:space="0" w:color="auto"/>
                  </w:tcBorders>
                  <w:hideMark/>
                </w:tcPr>
                <w:p w14:paraId="479CBB53" w14:textId="77777777" w:rsidR="009B0744" w:rsidRPr="00CA6C50" w:rsidRDefault="009B0744" w:rsidP="009B0744">
                  <w:pPr>
                    <w:keepNext/>
                    <w:keepLines/>
                    <w:spacing w:before="0" w:after="0"/>
                    <w:jc w:val="center"/>
                    <w:rPr>
                      <w:rFonts w:ascii="Arial" w:eastAsia="Times New Roman" w:hAnsi="Arial"/>
                      <w:sz w:val="16"/>
                      <w:szCs w:val="16"/>
                      <w:lang w:eastAsia="en-GB"/>
                    </w:rPr>
                  </w:pPr>
                  <w:r w:rsidRPr="00CA6C50">
                    <w:rPr>
                      <w:rFonts w:ascii="Arial" w:eastAsia="Times New Roman" w:hAnsi="Arial"/>
                      <w:sz w:val="16"/>
                      <w:szCs w:val="16"/>
                      <w:lang w:eastAsia="en-GB"/>
                    </w:rPr>
                    <w:t>No DRX</w:t>
                  </w:r>
                </w:p>
              </w:tc>
              <w:tc>
                <w:tcPr>
                  <w:tcW w:w="6978" w:type="dxa"/>
                  <w:tcBorders>
                    <w:top w:val="single" w:sz="4" w:space="0" w:color="auto"/>
                    <w:left w:val="single" w:sz="4" w:space="0" w:color="auto"/>
                    <w:bottom w:val="single" w:sz="4" w:space="0" w:color="auto"/>
                    <w:right w:val="single" w:sz="4" w:space="0" w:color="auto"/>
                  </w:tcBorders>
                  <w:hideMark/>
                </w:tcPr>
                <w:p w14:paraId="62CB3398" w14:textId="77777777" w:rsidR="009B0744" w:rsidRPr="00CA6C50" w:rsidRDefault="009B0744" w:rsidP="009B0744">
                  <w:pPr>
                    <w:keepNext/>
                    <w:keepLines/>
                    <w:spacing w:before="0" w:after="0"/>
                    <w:jc w:val="center"/>
                    <w:rPr>
                      <w:rFonts w:ascii="Arial" w:eastAsia="Times New Roman" w:hAnsi="Arial"/>
                      <w:sz w:val="16"/>
                      <w:szCs w:val="16"/>
                      <w:lang w:eastAsia="en-GB"/>
                    </w:rPr>
                  </w:pPr>
                  <w:r w:rsidRPr="00CA6C50">
                    <w:rPr>
                      <w:rFonts w:ascii="Arial" w:eastAsia="Times New Roman" w:hAnsi="Arial"/>
                      <w:sz w:val="16"/>
                      <w:szCs w:val="16"/>
                      <w:lang w:eastAsia="en-GB"/>
                    </w:rPr>
                    <w:t>max(120ms, 7 x max(MGRP, SMTC period)) x CSSF</w:t>
                  </w:r>
                  <w:r w:rsidRPr="00CA6C50">
                    <w:rPr>
                      <w:rFonts w:ascii="Arial" w:eastAsia="Times New Roman" w:hAnsi="Arial"/>
                      <w:sz w:val="16"/>
                      <w:szCs w:val="16"/>
                      <w:vertAlign w:val="subscript"/>
                      <w:lang w:eastAsia="en-GB"/>
                    </w:rPr>
                    <w:t>intra</w:t>
                  </w:r>
                </w:p>
              </w:tc>
            </w:tr>
            <w:tr w:rsidR="009B0744" w:rsidRPr="002E03C1" w14:paraId="1DAF7580" w14:textId="77777777" w:rsidTr="00194F32">
              <w:tc>
                <w:tcPr>
                  <w:tcW w:w="2263" w:type="dxa"/>
                  <w:tcBorders>
                    <w:top w:val="single" w:sz="4" w:space="0" w:color="auto"/>
                    <w:left w:val="single" w:sz="4" w:space="0" w:color="auto"/>
                    <w:bottom w:val="single" w:sz="4" w:space="0" w:color="auto"/>
                    <w:right w:val="single" w:sz="4" w:space="0" w:color="auto"/>
                  </w:tcBorders>
                  <w:hideMark/>
                </w:tcPr>
                <w:p w14:paraId="682C0A2C" w14:textId="77777777" w:rsidR="009B0744" w:rsidRPr="00CA6C50" w:rsidRDefault="009B0744" w:rsidP="009B0744">
                  <w:pPr>
                    <w:keepNext/>
                    <w:keepLines/>
                    <w:spacing w:before="0" w:after="0"/>
                    <w:jc w:val="center"/>
                    <w:rPr>
                      <w:rFonts w:ascii="Arial" w:eastAsia="Times New Roman" w:hAnsi="Arial"/>
                      <w:sz w:val="16"/>
                      <w:szCs w:val="16"/>
                      <w:lang w:eastAsia="en-GB"/>
                    </w:rPr>
                  </w:pPr>
                  <w:r w:rsidRPr="00CA6C50">
                    <w:rPr>
                      <w:rFonts w:ascii="Arial" w:eastAsia="Times New Roman" w:hAnsi="Arial"/>
                      <w:sz w:val="16"/>
                      <w:szCs w:val="16"/>
                      <w:lang w:eastAsia="en-GB"/>
                    </w:rPr>
                    <w:t>DRX cycle≤ 320ms</w:t>
                  </w:r>
                </w:p>
              </w:tc>
              <w:tc>
                <w:tcPr>
                  <w:tcW w:w="6978" w:type="dxa"/>
                  <w:tcBorders>
                    <w:top w:val="single" w:sz="4" w:space="0" w:color="auto"/>
                    <w:left w:val="single" w:sz="4" w:space="0" w:color="auto"/>
                    <w:bottom w:val="single" w:sz="4" w:space="0" w:color="auto"/>
                    <w:right w:val="single" w:sz="4" w:space="0" w:color="auto"/>
                  </w:tcBorders>
                  <w:hideMark/>
                </w:tcPr>
                <w:p w14:paraId="7C8F39F5" w14:textId="77777777" w:rsidR="009B0744" w:rsidRPr="00CA6C50" w:rsidRDefault="009B0744" w:rsidP="009B0744">
                  <w:pPr>
                    <w:keepNext/>
                    <w:keepLines/>
                    <w:spacing w:before="0" w:after="0"/>
                    <w:jc w:val="center"/>
                    <w:rPr>
                      <w:rFonts w:ascii="Arial" w:eastAsia="Times New Roman" w:hAnsi="Arial"/>
                      <w:b/>
                      <w:sz w:val="16"/>
                      <w:szCs w:val="16"/>
                      <w:lang w:eastAsia="en-GB"/>
                    </w:rPr>
                  </w:pPr>
                  <w:r w:rsidRPr="00CA6C50">
                    <w:rPr>
                      <w:rFonts w:ascii="Arial" w:eastAsia="Times New Roman" w:hAnsi="Arial"/>
                      <w:sz w:val="16"/>
                      <w:szCs w:val="16"/>
                      <w:lang w:eastAsia="en-GB"/>
                    </w:rPr>
                    <w:t>max(120ms, ceil(1.5 x 7) x max(MGRP, SMTC period,DRX cycle) x CSSF</w:t>
                  </w:r>
                  <w:r w:rsidRPr="00CA6C50">
                    <w:rPr>
                      <w:rFonts w:ascii="Arial" w:eastAsia="Times New Roman" w:hAnsi="Arial"/>
                      <w:sz w:val="16"/>
                      <w:szCs w:val="16"/>
                      <w:vertAlign w:val="subscript"/>
                      <w:lang w:eastAsia="en-GB"/>
                    </w:rPr>
                    <w:t>intra</w:t>
                  </w:r>
                  <w:r w:rsidRPr="00CA6C50">
                    <w:rPr>
                      <w:rFonts w:ascii="Arial" w:eastAsia="Times New Roman" w:hAnsi="Arial"/>
                      <w:sz w:val="16"/>
                      <w:szCs w:val="16"/>
                      <w:lang w:eastAsia="en-GB"/>
                    </w:rPr>
                    <w:t>)</w:t>
                  </w:r>
                </w:p>
              </w:tc>
            </w:tr>
            <w:tr w:rsidR="009B0744" w:rsidRPr="002E03C1" w14:paraId="2A1003D2" w14:textId="77777777" w:rsidTr="00194F32">
              <w:tc>
                <w:tcPr>
                  <w:tcW w:w="2263" w:type="dxa"/>
                  <w:tcBorders>
                    <w:top w:val="single" w:sz="4" w:space="0" w:color="auto"/>
                    <w:left w:val="single" w:sz="4" w:space="0" w:color="auto"/>
                    <w:bottom w:val="single" w:sz="4" w:space="0" w:color="auto"/>
                    <w:right w:val="single" w:sz="4" w:space="0" w:color="auto"/>
                  </w:tcBorders>
                  <w:hideMark/>
                </w:tcPr>
                <w:p w14:paraId="6F3B6EF6" w14:textId="77777777" w:rsidR="009B0744" w:rsidRPr="00CA6C50" w:rsidRDefault="009B0744" w:rsidP="009B0744">
                  <w:pPr>
                    <w:keepNext/>
                    <w:keepLines/>
                    <w:spacing w:before="0" w:after="0"/>
                    <w:jc w:val="center"/>
                    <w:rPr>
                      <w:rFonts w:ascii="Arial" w:eastAsia="Times New Roman" w:hAnsi="Arial"/>
                      <w:b/>
                      <w:sz w:val="16"/>
                      <w:szCs w:val="16"/>
                      <w:lang w:eastAsia="en-GB"/>
                    </w:rPr>
                  </w:pPr>
                  <w:r w:rsidRPr="00CA6C50">
                    <w:rPr>
                      <w:rFonts w:ascii="Arial" w:eastAsia="Times New Roman" w:hAnsi="Arial"/>
                      <w:sz w:val="16"/>
                      <w:szCs w:val="16"/>
                      <w:lang w:eastAsia="en-GB"/>
                    </w:rPr>
                    <w:t>DRX cycle&gt;320ms</w:t>
                  </w:r>
                </w:p>
              </w:tc>
              <w:tc>
                <w:tcPr>
                  <w:tcW w:w="6978" w:type="dxa"/>
                  <w:tcBorders>
                    <w:top w:val="single" w:sz="4" w:space="0" w:color="auto"/>
                    <w:left w:val="single" w:sz="4" w:space="0" w:color="auto"/>
                    <w:bottom w:val="single" w:sz="4" w:space="0" w:color="auto"/>
                    <w:right w:val="single" w:sz="4" w:space="0" w:color="auto"/>
                  </w:tcBorders>
                  <w:hideMark/>
                </w:tcPr>
                <w:p w14:paraId="561CCDCD" w14:textId="77777777" w:rsidR="009B0744" w:rsidRPr="00CA6C50" w:rsidRDefault="009B0744" w:rsidP="009B0744">
                  <w:pPr>
                    <w:keepNext/>
                    <w:keepLines/>
                    <w:spacing w:before="0" w:after="0"/>
                    <w:jc w:val="center"/>
                    <w:rPr>
                      <w:rFonts w:ascii="Arial" w:eastAsia="Times New Roman" w:hAnsi="Arial"/>
                      <w:b/>
                      <w:sz w:val="16"/>
                      <w:szCs w:val="16"/>
                      <w:lang w:eastAsia="en-GB"/>
                    </w:rPr>
                  </w:pPr>
                  <w:r w:rsidRPr="00CA6C50">
                    <w:rPr>
                      <w:rFonts w:ascii="Arial" w:eastAsia="Times New Roman" w:hAnsi="Arial"/>
                      <w:sz w:val="16"/>
                      <w:szCs w:val="16"/>
                      <w:lang w:eastAsia="en-GB"/>
                    </w:rPr>
                    <w:t>7 x max(MGRP, DRX cycle) x CSSF</w:t>
                  </w:r>
                  <w:r w:rsidRPr="00CA6C50">
                    <w:rPr>
                      <w:rFonts w:ascii="Arial" w:eastAsia="Times New Roman" w:hAnsi="Arial"/>
                      <w:sz w:val="16"/>
                      <w:szCs w:val="16"/>
                      <w:vertAlign w:val="subscript"/>
                      <w:lang w:eastAsia="en-GB"/>
                    </w:rPr>
                    <w:t>intra</w:t>
                  </w:r>
                </w:p>
              </w:tc>
            </w:tr>
            <w:tr w:rsidR="009B0744" w:rsidRPr="002E03C1" w14:paraId="7A749FE2" w14:textId="77777777" w:rsidTr="00194F32">
              <w:tc>
                <w:tcPr>
                  <w:tcW w:w="9241" w:type="dxa"/>
                  <w:gridSpan w:val="2"/>
                  <w:tcBorders>
                    <w:top w:val="single" w:sz="4" w:space="0" w:color="auto"/>
                    <w:left w:val="single" w:sz="4" w:space="0" w:color="auto"/>
                    <w:bottom w:val="single" w:sz="4" w:space="0" w:color="auto"/>
                    <w:right w:val="single" w:sz="4" w:space="0" w:color="auto"/>
                  </w:tcBorders>
                </w:tcPr>
                <w:p w14:paraId="436F5AAB" w14:textId="77777777" w:rsidR="009B0744" w:rsidRPr="00CA6C50" w:rsidRDefault="009B0744" w:rsidP="009B0744">
                  <w:pPr>
                    <w:keepNext/>
                    <w:keepLines/>
                    <w:spacing w:before="0" w:after="0"/>
                    <w:ind w:left="851" w:hanging="851"/>
                    <w:rPr>
                      <w:rFonts w:ascii="Arial" w:eastAsia="Times New Roman" w:hAnsi="Arial"/>
                      <w:sz w:val="16"/>
                      <w:szCs w:val="16"/>
                      <w:lang w:eastAsia="en-GB"/>
                    </w:rPr>
                  </w:pPr>
                  <w:r w:rsidRPr="00CA6C50">
                    <w:rPr>
                      <w:rFonts w:ascii="Arial" w:eastAsia="Times New Roman" w:hAnsi="Arial"/>
                      <w:sz w:val="16"/>
                      <w:szCs w:val="16"/>
                      <w:lang w:eastAsia="en-GB"/>
                    </w:rPr>
                    <w:t>Note 1: Void</w:t>
                  </w:r>
                </w:p>
                <w:p w14:paraId="21F6219F" w14:textId="77777777" w:rsidR="009B0744" w:rsidRPr="00CA6C50" w:rsidRDefault="009B0744" w:rsidP="009B0744">
                  <w:pPr>
                    <w:keepNext/>
                    <w:keepLines/>
                    <w:spacing w:before="0" w:after="0"/>
                    <w:ind w:left="851" w:hanging="851"/>
                    <w:rPr>
                      <w:rFonts w:ascii="Arial" w:eastAsia="Times New Roman" w:hAnsi="Arial"/>
                      <w:sz w:val="16"/>
                      <w:szCs w:val="16"/>
                      <w:lang w:eastAsia="en-GB"/>
                    </w:rPr>
                  </w:pPr>
                  <w:r w:rsidRPr="00CA6C50">
                    <w:rPr>
                      <w:rFonts w:ascii="Arial" w:eastAsia="Times New Roman" w:hAnsi="Arial"/>
                      <w:sz w:val="16"/>
                      <w:szCs w:val="16"/>
                      <w:lang w:eastAsia="en-GB"/>
                    </w:rPr>
                    <w:t>NOTE 2:</w:t>
                  </w:r>
                  <w:r w:rsidRPr="00CA6C50">
                    <w:rPr>
                      <w:rFonts w:ascii="Arial" w:eastAsia="Times New Roman" w:hAnsi="Arial"/>
                      <w:sz w:val="16"/>
                      <w:szCs w:val="16"/>
                      <w:lang w:eastAsia="en-GB"/>
                    </w:rPr>
                    <w:tab/>
                    <w:t xml:space="preserve">FFS When </w:t>
                  </w:r>
                  <w:r w:rsidRPr="00CA6C50">
                    <w:rPr>
                      <w:rFonts w:ascii="Arial" w:eastAsia="Malgun Gothic" w:hAnsi="Arial"/>
                      <w:i/>
                      <w:iCs/>
                      <w:sz w:val="16"/>
                      <w:szCs w:val="16"/>
                      <w:lang w:eastAsia="en-GB"/>
                    </w:rPr>
                    <w:t>highSpeedMeasInterFreq-r17</w:t>
                  </w:r>
                </w:p>
              </w:tc>
            </w:tr>
          </w:tbl>
          <w:p w14:paraId="4B714E27" w14:textId="77777777" w:rsidR="00AD4770" w:rsidRPr="0084663B" w:rsidRDefault="00AD4770" w:rsidP="004C691C">
            <w:pPr>
              <w:jc w:val="both"/>
              <w:rPr>
                <w:sz w:val="18"/>
                <w:szCs w:val="18"/>
              </w:rPr>
            </w:pPr>
          </w:p>
        </w:tc>
      </w:tr>
    </w:tbl>
    <w:p w14:paraId="7AE2A029" w14:textId="440E563B" w:rsidR="00AD4770" w:rsidRPr="0084663B" w:rsidRDefault="0094595F" w:rsidP="004C691C">
      <w:pPr>
        <w:jc w:val="both"/>
        <w:rPr>
          <w:lang w:eastAsia="zh-CN"/>
        </w:rPr>
      </w:pPr>
      <w:r w:rsidRPr="0084663B">
        <w:rPr>
          <w:lang w:eastAsia="zh-CN"/>
        </w:rPr>
        <w:t>Similarly, we need to specify the time period requirements for time index detection for UE operating on a target cell with less than 5MHz SSB for deactivated SCell measurements in FR1.</w:t>
      </w:r>
    </w:p>
    <w:p w14:paraId="1AACAA06" w14:textId="14F62AD1" w:rsidR="00842024" w:rsidRPr="0084663B" w:rsidRDefault="00842024" w:rsidP="004C691C">
      <w:pPr>
        <w:jc w:val="both"/>
        <w:rPr>
          <w:lang w:eastAsia="zh-CN"/>
        </w:rPr>
      </w:pPr>
      <w:r w:rsidRPr="0084663B">
        <w:rPr>
          <w:lang w:eastAsia="zh-CN"/>
        </w:rPr>
        <w:t xml:space="preserve">Note that for the corresponding requirements for intra-frequency measurement </w:t>
      </w:r>
      <w:r w:rsidR="0030122F" w:rsidRPr="0084663B">
        <w:rPr>
          <w:lang w:eastAsia="zh-CN"/>
        </w:rPr>
        <w:t xml:space="preserve">with </w:t>
      </w:r>
      <w:r w:rsidRPr="0084663B">
        <w:rPr>
          <w:lang w:eastAsia="zh-CN"/>
        </w:rPr>
        <w:t>NCSG, since there were no requirements specified in Rel-18 for target SSB with 12PRB bandwidth</w:t>
      </w:r>
      <w:r w:rsidR="00360F91">
        <w:rPr>
          <w:lang w:eastAsia="zh-CN"/>
        </w:rPr>
        <w:t>,</w:t>
      </w:r>
      <w:r w:rsidR="00360F91" w:rsidRPr="0084663B">
        <w:rPr>
          <w:lang w:eastAsia="zh-CN"/>
        </w:rPr>
        <w:t xml:space="preserve"> </w:t>
      </w:r>
      <w:r w:rsidR="00360F91">
        <w:rPr>
          <w:lang w:eastAsia="zh-CN"/>
        </w:rPr>
        <w:t>w</w:t>
      </w:r>
      <w:r w:rsidRPr="0084663B">
        <w:rPr>
          <w:lang w:eastAsia="zh-CN"/>
        </w:rPr>
        <w:t>e propose not to introduce the Rel-19 requirements for these scenarios. Regarding measurements with CCA and</w:t>
      </w:r>
      <w:r w:rsidR="0030122F" w:rsidRPr="0084663B">
        <w:rPr>
          <w:lang w:eastAsia="zh-CN"/>
        </w:rPr>
        <w:t>/or</w:t>
      </w:r>
      <w:r w:rsidRPr="0084663B">
        <w:rPr>
          <w:lang w:eastAsia="zh-CN"/>
        </w:rPr>
        <w:t xml:space="preserve"> for a ATG UE, same situation applies.</w:t>
      </w:r>
    </w:p>
    <w:p w14:paraId="655E8D43" w14:textId="3FAD3FC9" w:rsidR="00842024" w:rsidRDefault="00842024" w:rsidP="004C691C">
      <w:pPr>
        <w:jc w:val="both"/>
        <w:rPr>
          <w:b/>
          <w:bCs/>
          <w:lang w:eastAsia="zh-CN"/>
        </w:rPr>
      </w:pPr>
      <w:r w:rsidRPr="0084663B">
        <w:rPr>
          <w:b/>
          <w:bCs/>
          <w:lang w:eastAsia="zh-CN"/>
        </w:rPr>
        <w:t>Proposal 1: Specify time period for time index detection for a UE operating on a target cell with 12PRB SSB, deactivated SCell in FR1 as in the following table.</w:t>
      </w:r>
    </w:p>
    <w:p w14:paraId="6C53AE30" w14:textId="77777777" w:rsidR="00360F91" w:rsidRPr="0084663B" w:rsidRDefault="00360F91" w:rsidP="004C691C">
      <w:pPr>
        <w:jc w:val="both"/>
        <w:rPr>
          <w:b/>
          <w:bCs/>
          <w:lang w:eastAsia="zh-CN"/>
        </w:rPr>
      </w:pPr>
    </w:p>
    <w:p w14:paraId="23D7C505" w14:textId="77777777" w:rsidR="00842024" w:rsidRPr="0084663B" w:rsidRDefault="00842024" w:rsidP="00842024">
      <w:pPr>
        <w:keepNext/>
        <w:keepLines/>
        <w:spacing w:before="60" w:after="180"/>
        <w:jc w:val="center"/>
        <w:textAlignment w:val="auto"/>
        <w:rPr>
          <w:rFonts w:ascii="Arial" w:eastAsia="Times New Roman" w:hAnsi="Arial" w:cs="Arial"/>
          <w:b/>
          <w:lang w:eastAsia="en-GB"/>
        </w:rPr>
      </w:pPr>
      <w:r w:rsidRPr="0084663B">
        <w:rPr>
          <w:rFonts w:ascii="Arial" w:eastAsia="Times New Roman" w:hAnsi="Arial" w:cs="Arial"/>
          <w:b/>
          <w:lang w:eastAsia="en-GB"/>
        </w:rPr>
        <w:t>Table 9.2.5.1-x: Time period for time index detection for a UE operating on a target cell with 12PRB SSB,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24" w:rsidRPr="0084663B" w14:paraId="32B44F56"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27AE1C92" w14:textId="77777777" w:rsidR="00842024" w:rsidRPr="0084663B" w:rsidRDefault="00842024" w:rsidP="00623578">
            <w:pPr>
              <w:keepNext/>
              <w:keepLines/>
              <w:spacing w:before="0" w:after="0"/>
              <w:jc w:val="center"/>
              <w:textAlignment w:val="auto"/>
              <w:rPr>
                <w:rFonts w:ascii="Arial" w:eastAsia="Times New Roman" w:hAnsi="Arial" w:cs="Arial"/>
                <w:b/>
                <w:sz w:val="16"/>
                <w:lang w:eastAsia="en-GB"/>
              </w:rPr>
            </w:pPr>
            <w:r w:rsidRPr="0084663B">
              <w:rPr>
                <w:rFonts w:ascii="Arial" w:eastAsia="Times New Roman" w:hAnsi="Arial" w:cs="Arial"/>
                <w:b/>
                <w:sz w:val="16"/>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D8AD904" w14:textId="77777777" w:rsidR="00842024" w:rsidRPr="0084663B" w:rsidRDefault="00842024" w:rsidP="00623578">
            <w:pPr>
              <w:keepNext/>
              <w:keepLines/>
              <w:spacing w:before="0" w:after="0"/>
              <w:jc w:val="center"/>
              <w:textAlignment w:val="auto"/>
              <w:rPr>
                <w:rFonts w:ascii="Arial" w:eastAsia="Times New Roman" w:hAnsi="Arial" w:cs="Arial"/>
                <w:b/>
                <w:sz w:val="16"/>
                <w:lang w:eastAsia="en-GB"/>
              </w:rPr>
            </w:pPr>
            <w:r w:rsidRPr="0084663B">
              <w:rPr>
                <w:rFonts w:ascii="Arial" w:eastAsia="Times New Roman" w:hAnsi="Arial" w:cs="Arial"/>
                <w:b/>
                <w:sz w:val="16"/>
                <w:lang w:eastAsia="en-GB"/>
              </w:rPr>
              <w:t>T</w:t>
            </w:r>
            <w:r w:rsidRPr="0084663B">
              <w:rPr>
                <w:rFonts w:ascii="Arial" w:eastAsia="Times New Roman" w:hAnsi="Arial" w:cs="Arial"/>
                <w:b/>
                <w:sz w:val="16"/>
                <w:vertAlign w:val="subscript"/>
                <w:lang w:eastAsia="en-GB"/>
              </w:rPr>
              <w:t>SSB_time_index_intra</w:t>
            </w:r>
          </w:p>
        </w:tc>
      </w:tr>
      <w:tr w:rsidR="00842024" w:rsidRPr="0084663B" w14:paraId="7C03B01F"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4A546AC3" w14:textId="77777777" w:rsidR="00842024" w:rsidRPr="0084663B" w:rsidRDefault="00842024" w:rsidP="00623578">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390907C" w14:textId="42D5624D" w:rsidR="00842024" w:rsidRPr="00CA6C50" w:rsidRDefault="003538D0" w:rsidP="00623578">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Ceil(</w:t>
            </w:r>
            <w:r w:rsidR="00842024" w:rsidRPr="0084663B">
              <w:rPr>
                <w:rFonts w:ascii="Arial" w:eastAsia="Times New Roman" w:hAnsi="Arial" w:cs="Arial"/>
                <w:sz w:val="16"/>
                <w:lang w:eastAsia="en-GB"/>
              </w:rPr>
              <w:t>7</w:t>
            </w:r>
            <w:r w:rsidR="005D6CFD" w:rsidRPr="0084663B">
              <w:rPr>
                <w:rFonts w:ascii="Arial" w:eastAsia="Times New Roman" w:hAnsi="Arial" w:cs="Arial"/>
                <w:sz w:val="16"/>
                <w:lang w:eastAsia="en-GB"/>
              </w:rPr>
              <w:t xml:space="preserve"> x K</w:t>
            </w:r>
            <w:r w:rsidR="005D6CFD" w:rsidRPr="00CA6C50">
              <w:rPr>
                <w:rFonts w:ascii="Arial" w:eastAsia="Times New Roman" w:hAnsi="Arial" w:cs="Arial"/>
                <w:sz w:val="16"/>
                <w:vertAlign w:val="subscript"/>
                <w:lang w:eastAsia="en-GB"/>
              </w:rPr>
              <w:t>p</w:t>
            </w:r>
            <w:r w:rsidR="005D6CFD" w:rsidRPr="0084663B">
              <w:rPr>
                <w:rFonts w:ascii="Arial" w:eastAsia="Times New Roman" w:hAnsi="Arial" w:cs="Arial"/>
                <w:sz w:val="16"/>
                <w:lang w:eastAsia="en-GB"/>
              </w:rPr>
              <w:t>)</w:t>
            </w:r>
            <w:r w:rsidR="00842024" w:rsidRPr="0084663B">
              <w:rPr>
                <w:rFonts w:ascii="Arial" w:eastAsia="Times New Roman" w:hAnsi="Arial" w:cs="Arial"/>
                <w:sz w:val="16"/>
                <w:lang w:eastAsia="en-GB"/>
              </w:rPr>
              <w:t xml:space="preserve"> x measCycleSCell x CSSF</w:t>
            </w:r>
            <w:r w:rsidR="00842024" w:rsidRPr="0084663B">
              <w:rPr>
                <w:rFonts w:ascii="Arial" w:eastAsia="Times New Roman" w:hAnsi="Arial" w:cs="Arial"/>
                <w:sz w:val="16"/>
                <w:vertAlign w:val="subscript"/>
                <w:lang w:eastAsia="en-GB"/>
              </w:rPr>
              <w:t>intra</w:t>
            </w:r>
          </w:p>
        </w:tc>
      </w:tr>
      <w:tr w:rsidR="00842024" w:rsidRPr="0084663B" w14:paraId="1EC375F6"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3488959D" w14:textId="77777777" w:rsidR="00842024" w:rsidRPr="0084663B" w:rsidRDefault="00842024" w:rsidP="00623578">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76E087B7" w14:textId="3298267E" w:rsidR="00842024" w:rsidRPr="00CA6C50" w:rsidRDefault="00614684" w:rsidP="00623578">
            <w:pPr>
              <w:keepNext/>
              <w:keepLines/>
              <w:spacing w:before="0" w:after="0"/>
              <w:jc w:val="center"/>
              <w:textAlignment w:val="auto"/>
              <w:rPr>
                <w:rFonts w:ascii="Arial" w:eastAsia="Times New Roman" w:hAnsi="Arial" w:cs="Arial"/>
                <w:b/>
                <w:sz w:val="16"/>
                <w:lang w:eastAsia="en-GB"/>
              </w:rPr>
            </w:pPr>
            <w:r w:rsidRPr="0084663B">
              <w:rPr>
                <w:rFonts w:ascii="Arial" w:eastAsia="Times New Roman" w:hAnsi="Arial" w:cs="Arial"/>
                <w:sz w:val="16"/>
                <w:lang w:eastAsia="en-GB"/>
              </w:rPr>
              <w:t>Ceil(7 x K</w:t>
            </w:r>
            <w:r w:rsidRPr="0084663B">
              <w:rPr>
                <w:rFonts w:ascii="Arial" w:eastAsia="Times New Roman" w:hAnsi="Arial" w:cs="Arial"/>
                <w:sz w:val="16"/>
                <w:vertAlign w:val="subscript"/>
                <w:lang w:eastAsia="en-GB"/>
              </w:rPr>
              <w:t>p</w:t>
            </w:r>
            <w:r w:rsidRPr="0084663B">
              <w:rPr>
                <w:rFonts w:ascii="Arial" w:eastAsia="Times New Roman" w:hAnsi="Arial" w:cs="Arial"/>
                <w:sz w:val="16"/>
                <w:lang w:eastAsia="en-GB"/>
              </w:rPr>
              <w:t xml:space="preserve">) </w:t>
            </w:r>
            <w:r w:rsidR="00842024" w:rsidRPr="0084663B">
              <w:rPr>
                <w:rFonts w:ascii="Arial" w:eastAsia="Times New Roman" w:hAnsi="Arial" w:cs="Arial"/>
                <w:sz w:val="16"/>
                <w:lang w:eastAsia="en-GB"/>
              </w:rPr>
              <w:t>x max(measCycleSCell, 1.5xDRX cycle) x CSSF</w:t>
            </w:r>
            <w:r w:rsidR="00842024" w:rsidRPr="0084663B">
              <w:rPr>
                <w:rFonts w:ascii="Arial" w:eastAsia="Times New Roman" w:hAnsi="Arial" w:cs="Arial"/>
                <w:sz w:val="16"/>
                <w:vertAlign w:val="subscript"/>
                <w:lang w:eastAsia="en-GB"/>
              </w:rPr>
              <w:t>intra</w:t>
            </w:r>
          </w:p>
        </w:tc>
      </w:tr>
      <w:tr w:rsidR="00842024" w:rsidRPr="0084663B" w14:paraId="32E1155B"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4B912938" w14:textId="77777777" w:rsidR="00842024" w:rsidRPr="0084663B" w:rsidRDefault="00842024" w:rsidP="00623578">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AE734CB" w14:textId="141C1043" w:rsidR="00842024" w:rsidRPr="00CA6C50" w:rsidRDefault="00614684" w:rsidP="00623578">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Ceil(7 x K</w:t>
            </w:r>
            <w:r w:rsidRPr="0084663B">
              <w:rPr>
                <w:rFonts w:ascii="Arial" w:eastAsia="Times New Roman" w:hAnsi="Arial" w:cs="Arial"/>
                <w:sz w:val="16"/>
                <w:vertAlign w:val="subscript"/>
                <w:lang w:eastAsia="en-GB"/>
              </w:rPr>
              <w:t>p</w:t>
            </w:r>
            <w:r w:rsidRPr="0084663B">
              <w:rPr>
                <w:rFonts w:ascii="Arial" w:eastAsia="Times New Roman" w:hAnsi="Arial" w:cs="Arial"/>
                <w:sz w:val="16"/>
                <w:lang w:eastAsia="en-GB"/>
              </w:rPr>
              <w:t xml:space="preserve">) </w:t>
            </w:r>
            <w:r w:rsidR="00842024" w:rsidRPr="0084663B">
              <w:rPr>
                <w:rFonts w:ascii="Arial" w:eastAsia="Times New Roman" w:hAnsi="Arial" w:cs="Arial"/>
                <w:sz w:val="16"/>
                <w:lang w:eastAsia="en-GB"/>
              </w:rPr>
              <w:t>x max(measCycleSCell, DRX cycle) x CSSF</w:t>
            </w:r>
            <w:r w:rsidR="00842024" w:rsidRPr="0084663B">
              <w:rPr>
                <w:rFonts w:ascii="Arial" w:eastAsia="Times New Roman" w:hAnsi="Arial" w:cs="Arial"/>
                <w:sz w:val="16"/>
                <w:vertAlign w:val="subscript"/>
                <w:lang w:eastAsia="en-GB"/>
              </w:rPr>
              <w:t>intra</w:t>
            </w:r>
          </w:p>
        </w:tc>
      </w:tr>
      <w:tr w:rsidR="00842024" w:rsidRPr="0084663B" w14:paraId="1135A4DC" w14:textId="77777777" w:rsidTr="00623578">
        <w:tc>
          <w:tcPr>
            <w:tcW w:w="9241" w:type="dxa"/>
            <w:gridSpan w:val="2"/>
            <w:tcBorders>
              <w:top w:val="single" w:sz="4" w:space="0" w:color="auto"/>
              <w:left w:val="single" w:sz="4" w:space="0" w:color="auto"/>
              <w:bottom w:val="single" w:sz="4" w:space="0" w:color="auto"/>
              <w:right w:val="single" w:sz="4" w:space="0" w:color="auto"/>
            </w:tcBorders>
            <w:hideMark/>
          </w:tcPr>
          <w:p w14:paraId="7FFD1414" w14:textId="77777777" w:rsidR="00842024" w:rsidRPr="0084663B" w:rsidRDefault="00842024" w:rsidP="00623578">
            <w:pPr>
              <w:keepNext/>
              <w:keepLines/>
              <w:spacing w:before="0" w:after="0"/>
              <w:ind w:left="851" w:hanging="851"/>
              <w:textAlignment w:val="auto"/>
              <w:rPr>
                <w:rFonts w:ascii="Arial" w:hAnsi="Arial" w:cs="Arial"/>
                <w:sz w:val="16"/>
                <w:lang w:eastAsia="en-GB"/>
              </w:rPr>
            </w:pPr>
            <w:r w:rsidRPr="0084663B">
              <w:rPr>
                <w:rFonts w:ascii="Arial" w:hAnsi="Arial" w:cs="Arial"/>
                <w:sz w:val="16"/>
                <w:lang w:eastAsia="en-GB"/>
              </w:rPr>
              <w:t>NOTE 1:</w:t>
            </w:r>
            <w:r w:rsidRPr="0084663B">
              <w:rPr>
                <w:rFonts w:ascii="Arial" w:hAnsi="Arial" w:cs="Arial"/>
                <w:sz w:val="16"/>
                <w:lang w:eastAsia="en-GB"/>
              </w:rPr>
              <w:tab/>
              <w:t>The requirements also apply to deactivated SCG SCell.</w:t>
            </w:r>
          </w:p>
          <w:p w14:paraId="2AF8432B" w14:textId="6080D59F" w:rsidR="00842024" w:rsidRPr="0084663B" w:rsidRDefault="00842024" w:rsidP="00623578">
            <w:pPr>
              <w:keepNext/>
              <w:keepLines/>
              <w:spacing w:before="0" w:after="0"/>
              <w:ind w:left="851" w:hanging="851"/>
              <w:textAlignment w:val="auto"/>
              <w:rPr>
                <w:rFonts w:ascii="Arial" w:eastAsia="Times New Roman" w:hAnsi="Arial" w:cs="Arial"/>
                <w:sz w:val="16"/>
                <w:lang w:eastAsia="en-GB"/>
              </w:rPr>
            </w:pPr>
          </w:p>
        </w:tc>
      </w:tr>
    </w:tbl>
    <w:p w14:paraId="43D21E17" w14:textId="699EAF67" w:rsidR="00B7511D" w:rsidRDefault="00D2669E" w:rsidP="00B7511D">
      <w:pPr>
        <w:jc w:val="both"/>
      </w:pPr>
      <w:r>
        <w:t>Draft Big CR submitted to this meeting reflect</w:t>
      </w:r>
      <w:r w:rsidR="00F12CDF">
        <w:t xml:space="preserve">ing </w:t>
      </w:r>
      <w:r w:rsidR="00B7511D" w:rsidRPr="0084663B">
        <w:t>the changes is in [</w:t>
      </w:r>
      <w:r>
        <w:t>3</w:t>
      </w:r>
      <w:r w:rsidR="00B7511D" w:rsidRPr="0084663B">
        <w:t>].</w:t>
      </w:r>
    </w:p>
    <w:p w14:paraId="7B500DBC" w14:textId="77777777" w:rsidR="00360F91" w:rsidRPr="0084663B" w:rsidRDefault="00360F91" w:rsidP="00B7511D">
      <w:pPr>
        <w:jc w:val="both"/>
      </w:pPr>
    </w:p>
    <w:p w14:paraId="1620EDDE" w14:textId="0026A0A9" w:rsidR="006D2E41" w:rsidRPr="0084663B" w:rsidRDefault="006D2E41" w:rsidP="004C691C">
      <w:pPr>
        <w:jc w:val="both"/>
        <w:rPr>
          <w:b/>
          <w:bCs/>
          <w:i/>
          <w:iCs/>
          <w:u w:val="single"/>
        </w:rPr>
      </w:pPr>
      <w:r w:rsidRPr="0084663B">
        <w:rPr>
          <w:b/>
          <w:bCs/>
          <w:i/>
          <w:iCs/>
          <w:u w:val="single"/>
        </w:rPr>
        <w:t>Fine time tracking time on 12PRB SSB BW when UE carries out SCell activation</w:t>
      </w:r>
    </w:p>
    <w:p w14:paraId="3150177E" w14:textId="475A0D73" w:rsidR="0016432A" w:rsidRDefault="0094595F" w:rsidP="004C691C">
      <w:pPr>
        <w:jc w:val="both"/>
      </w:pPr>
      <w:r w:rsidRPr="0084663B">
        <w:t xml:space="preserve">In the SCell activation delay requirements, </w:t>
      </w:r>
      <w:r w:rsidR="00D629E5" w:rsidRPr="0084663B">
        <w:t>fine time tracking after search</w:t>
      </w:r>
      <w:r w:rsidRPr="0084663B">
        <w:t xml:space="preserve"> of the target cell is considered and when the target SSB BW is smaller than 5MHz the legacy requirement does not apply. This is to say that we need to specify new requirements for </w:t>
      </w:r>
      <w:r w:rsidR="00D629E5" w:rsidRPr="0084663B">
        <w:t>fine time tracking</w:t>
      </w:r>
      <w:r w:rsidRPr="0084663B">
        <w:t xml:space="preserve"> time</w:t>
      </w:r>
      <w:r w:rsidR="002F53DB">
        <w:t>,</w:t>
      </w:r>
      <w:r w:rsidRPr="0084663B">
        <w:t xml:space="preserve"> which is included in the SCell activation delay requirements.</w:t>
      </w:r>
    </w:p>
    <w:p w14:paraId="7F3E5592" w14:textId="6A3899EE" w:rsidR="00CD61A4" w:rsidRPr="0084663B" w:rsidRDefault="00CD61A4" w:rsidP="004C691C">
      <w:pPr>
        <w:jc w:val="both"/>
      </w:pPr>
      <w:r>
        <w:t>In the last meeting we had the agreement that for both known and unknown SCell activations, extended fine time tracking time applies.</w:t>
      </w:r>
    </w:p>
    <w:p w14:paraId="6C8CEBD7" w14:textId="70DDCDDA" w:rsidR="0094595F" w:rsidRPr="0084663B" w:rsidRDefault="0094595F" w:rsidP="004C691C">
      <w:pPr>
        <w:jc w:val="both"/>
      </w:pPr>
      <w:r w:rsidRPr="0084663B">
        <w:t xml:space="preserve">To help understand, </w:t>
      </w:r>
      <w:r w:rsidR="00D629E5" w:rsidRPr="0084663B">
        <w:t>fine time tracking</w:t>
      </w:r>
      <w:r w:rsidRPr="0084663B">
        <w:t xml:space="preserve"> time for less than 5MHz target HO requirements is copied in the below box.</w:t>
      </w:r>
    </w:p>
    <w:tbl>
      <w:tblPr>
        <w:tblStyle w:val="TableGrid"/>
        <w:tblW w:w="0" w:type="auto"/>
        <w:tblLook w:val="04A0" w:firstRow="1" w:lastRow="0" w:firstColumn="1" w:lastColumn="0" w:noHBand="0" w:noVBand="1"/>
      </w:tblPr>
      <w:tblGrid>
        <w:gridCol w:w="9621"/>
      </w:tblGrid>
      <w:tr w:rsidR="0094595F" w:rsidRPr="0084663B" w14:paraId="738A9BB4" w14:textId="77777777" w:rsidTr="0094595F">
        <w:tc>
          <w:tcPr>
            <w:tcW w:w="9621" w:type="dxa"/>
          </w:tcPr>
          <w:p w14:paraId="2E4DFBE4" w14:textId="77777777" w:rsidR="00D629E5" w:rsidRPr="0084663B" w:rsidRDefault="00D629E5" w:rsidP="00D629E5">
            <w:pPr>
              <w:spacing w:before="0" w:after="180"/>
              <w:textAlignment w:val="auto"/>
              <w:rPr>
                <w:rFonts w:eastAsia="Times New Roman" w:cs="v4.2.0"/>
                <w:position w:val="-6"/>
                <w:sz w:val="18"/>
                <w:szCs w:val="18"/>
                <w:lang w:eastAsia="en-GB"/>
              </w:rPr>
            </w:pPr>
            <w:r w:rsidRPr="0084663B">
              <w:rPr>
                <w:rFonts w:eastAsia="Times New Roman" w:cs="v4.2.0"/>
                <w:sz w:val="18"/>
                <w:szCs w:val="18"/>
                <w:lang w:eastAsia="en-GB"/>
              </w:rPr>
              <w:t>When intra-frequency or inter-frequency handover is commanded, the interruption time shall be less than T</w:t>
            </w:r>
            <w:r w:rsidRPr="0084663B">
              <w:rPr>
                <w:rFonts w:eastAsia="Times New Roman" w:cs="v4.2.0"/>
                <w:sz w:val="18"/>
                <w:szCs w:val="18"/>
                <w:vertAlign w:val="subscript"/>
                <w:lang w:eastAsia="en-GB"/>
              </w:rPr>
              <w:t>interrupt</w:t>
            </w:r>
          </w:p>
          <w:p w14:paraId="00C525E2" w14:textId="77777777" w:rsidR="00D629E5" w:rsidRPr="0084663B" w:rsidRDefault="00D629E5" w:rsidP="00D629E5">
            <w:pPr>
              <w:keepLines/>
              <w:tabs>
                <w:tab w:val="center" w:pos="4536"/>
                <w:tab w:val="right" w:pos="9072"/>
              </w:tabs>
              <w:spacing w:before="0" w:after="180"/>
              <w:textAlignment w:val="auto"/>
              <w:rPr>
                <w:rFonts w:eastAsia="Times New Roman"/>
                <w:noProof/>
                <w:sz w:val="18"/>
                <w:szCs w:val="18"/>
                <w:lang w:eastAsia="en-GB"/>
              </w:rPr>
            </w:pPr>
            <w:r w:rsidRPr="0084663B">
              <w:rPr>
                <w:rFonts w:eastAsia="Times New Roman"/>
                <w:noProof/>
                <w:sz w:val="18"/>
                <w:szCs w:val="18"/>
                <w:lang w:eastAsia="en-GB"/>
              </w:rPr>
              <w:tab/>
            </w:r>
            <w:r w:rsidRPr="0084663B">
              <w:rPr>
                <w:rFonts w:eastAsia="Times New Roman" w:cs="v4.2.0"/>
                <w:noProof/>
                <w:sz w:val="18"/>
                <w:szCs w:val="18"/>
                <w:lang w:eastAsia="en-GB"/>
              </w:rPr>
              <w:t>T</w:t>
            </w:r>
            <w:r w:rsidRPr="0084663B">
              <w:rPr>
                <w:rFonts w:eastAsia="Times New Roman" w:cs="v4.2.0"/>
                <w:noProof/>
                <w:sz w:val="18"/>
                <w:szCs w:val="18"/>
                <w:vertAlign w:val="subscript"/>
                <w:lang w:eastAsia="en-GB"/>
              </w:rPr>
              <w:t>interrupt</w:t>
            </w:r>
            <w:r w:rsidRPr="0084663B">
              <w:rPr>
                <w:rFonts w:eastAsia="Times New Roman"/>
                <w:noProof/>
                <w:sz w:val="18"/>
                <w:szCs w:val="18"/>
                <w:lang w:eastAsia="en-GB"/>
              </w:rPr>
              <w:t xml:space="preserve"> = T</w:t>
            </w:r>
            <w:r w:rsidRPr="0084663B">
              <w:rPr>
                <w:rFonts w:eastAsia="Times New Roman"/>
                <w:noProof/>
                <w:sz w:val="18"/>
                <w:szCs w:val="18"/>
                <w:vertAlign w:val="subscript"/>
                <w:lang w:eastAsia="en-GB"/>
              </w:rPr>
              <w:t>search</w:t>
            </w:r>
            <w:r w:rsidRPr="0084663B">
              <w:rPr>
                <w:rFonts w:eastAsia="Times New Roman"/>
                <w:noProof/>
                <w:sz w:val="18"/>
                <w:szCs w:val="18"/>
                <w:lang w:eastAsia="en-GB"/>
              </w:rPr>
              <w:t xml:space="preserve"> + T</w:t>
            </w:r>
            <w:r w:rsidRPr="0084663B">
              <w:rPr>
                <w:rFonts w:eastAsia="Times New Roman"/>
                <w:noProof/>
                <w:sz w:val="18"/>
                <w:szCs w:val="18"/>
                <w:vertAlign w:val="subscript"/>
                <w:lang w:eastAsia="en-GB"/>
              </w:rPr>
              <w:t>IU</w:t>
            </w:r>
            <w:r w:rsidRPr="0084663B">
              <w:rPr>
                <w:rFonts w:eastAsia="Times New Roman"/>
                <w:noProof/>
                <w:sz w:val="18"/>
                <w:szCs w:val="18"/>
                <w:lang w:eastAsia="en-GB"/>
              </w:rPr>
              <w:t xml:space="preserve"> + T</w:t>
            </w:r>
            <w:r w:rsidRPr="0084663B">
              <w:rPr>
                <w:rFonts w:eastAsia="Times New Roman"/>
                <w:noProof/>
                <w:sz w:val="18"/>
                <w:szCs w:val="18"/>
                <w:vertAlign w:val="subscript"/>
                <w:lang w:eastAsia="zh-CN"/>
              </w:rPr>
              <w:t>processing</w:t>
            </w:r>
            <w:r w:rsidRPr="0084663B">
              <w:rPr>
                <w:rFonts w:eastAsia="Times New Roman"/>
                <w:noProof/>
                <w:sz w:val="18"/>
                <w:szCs w:val="18"/>
                <w:lang w:eastAsia="zh-CN"/>
              </w:rPr>
              <w:t xml:space="preserve"> </w:t>
            </w:r>
            <w:r w:rsidRPr="0084663B">
              <w:rPr>
                <w:rFonts w:eastAsia="Times New Roman"/>
                <w:noProof/>
                <w:sz w:val="18"/>
                <w:szCs w:val="18"/>
                <w:vertAlign w:val="subscript"/>
                <w:lang w:eastAsia="zh-CN"/>
              </w:rPr>
              <w:t xml:space="preserve"> </w:t>
            </w:r>
            <w:r w:rsidRPr="0084663B">
              <w:rPr>
                <w:rFonts w:eastAsia="Times New Roman"/>
                <w:noProof/>
                <w:sz w:val="18"/>
                <w:szCs w:val="18"/>
                <w:lang w:eastAsia="zh-CN"/>
              </w:rPr>
              <w:t>+ T</w:t>
            </w:r>
            <w:r w:rsidRPr="0084663B">
              <w:rPr>
                <w:rFonts w:eastAsia="Times New Roman"/>
                <w:noProof/>
                <w:sz w:val="18"/>
                <w:szCs w:val="18"/>
                <w:vertAlign w:val="subscript"/>
                <w:lang w:eastAsia="zh-CN"/>
              </w:rPr>
              <w:t>∆</w:t>
            </w:r>
            <w:r w:rsidRPr="0084663B">
              <w:rPr>
                <w:rFonts w:eastAsia="Times New Roman"/>
                <w:noProof/>
                <w:sz w:val="18"/>
                <w:szCs w:val="18"/>
                <w:lang w:eastAsia="zh-CN"/>
              </w:rPr>
              <w:t xml:space="preserve"> + T</w:t>
            </w:r>
            <w:r w:rsidRPr="0084663B">
              <w:rPr>
                <w:rFonts w:eastAsia="Times New Roman"/>
                <w:noProof/>
                <w:sz w:val="18"/>
                <w:szCs w:val="18"/>
                <w:vertAlign w:val="subscript"/>
                <w:lang w:eastAsia="zh-CN"/>
              </w:rPr>
              <w:t xml:space="preserve">margin </w:t>
            </w:r>
            <w:r w:rsidRPr="0084663B">
              <w:rPr>
                <w:rFonts w:eastAsia="Times New Roman"/>
                <w:noProof/>
                <w:sz w:val="18"/>
                <w:szCs w:val="18"/>
                <w:lang w:eastAsia="en-GB"/>
              </w:rPr>
              <w:t>ms</w:t>
            </w:r>
          </w:p>
          <w:p w14:paraId="264B1097" w14:textId="77777777" w:rsidR="00D629E5" w:rsidRPr="0084663B" w:rsidRDefault="00D629E5" w:rsidP="00D629E5">
            <w:pPr>
              <w:spacing w:before="0" w:after="180"/>
              <w:textAlignment w:val="auto"/>
              <w:rPr>
                <w:rFonts w:eastAsia="Times New Roman" w:cs="v4.2.0"/>
                <w:sz w:val="18"/>
                <w:szCs w:val="18"/>
                <w:lang w:eastAsia="en-GB"/>
              </w:rPr>
            </w:pPr>
            <w:r w:rsidRPr="0084663B">
              <w:rPr>
                <w:rFonts w:eastAsia="Times New Roman" w:cs="v4.2.0"/>
                <w:sz w:val="18"/>
                <w:szCs w:val="18"/>
                <w:lang w:eastAsia="en-GB"/>
              </w:rPr>
              <w:t>Where:</w:t>
            </w:r>
          </w:p>
          <w:p w14:paraId="28C84142" w14:textId="77777777" w:rsidR="00D629E5" w:rsidRPr="0084663B" w:rsidRDefault="00D629E5" w:rsidP="00D629E5">
            <w:pPr>
              <w:spacing w:before="0" w:after="180"/>
              <w:ind w:left="568" w:hanging="284"/>
              <w:textAlignment w:val="auto"/>
              <w:rPr>
                <w:rFonts w:eastAsia="Times New Roman"/>
                <w:sz w:val="18"/>
                <w:szCs w:val="18"/>
                <w:lang w:eastAsia="en-GB"/>
              </w:rPr>
            </w:pPr>
            <w:r w:rsidRPr="0084663B">
              <w:rPr>
                <w:rFonts w:eastAsia="Times New Roman"/>
                <w:sz w:val="18"/>
                <w:szCs w:val="18"/>
                <w:lang w:eastAsia="en-GB"/>
              </w:rPr>
              <w:t>-</w:t>
            </w:r>
            <w:r w:rsidRPr="0084663B">
              <w:rPr>
                <w:rFonts w:eastAsia="Times New Roman"/>
                <w:sz w:val="18"/>
                <w:szCs w:val="18"/>
                <w:lang w:eastAsia="en-GB"/>
              </w:rPr>
              <w:tab/>
              <w:t>If the target cell is an unknown inter-frequency cell and T</w:t>
            </w:r>
            <w:r w:rsidRPr="0084663B">
              <w:rPr>
                <w:rFonts w:eastAsia="Times New Roman"/>
                <w:sz w:val="18"/>
                <w:szCs w:val="18"/>
                <w:vertAlign w:val="subscript"/>
                <w:lang w:eastAsia="en-GB"/>
              </w:rPr>
              <w:t>search</w:t>
            </w:r>
            <w:r w:rsidRPr="0084663B">
              <w:rPr>
                <w:rFonts w:eastAsia="Times New Roman"/>
                <w:sz w:val="18"/>
                <w:szCs w:val="18"/>
                <w:lang w:eastAsia="en-GB"/>
              </w:rPr>
              <w:t xml:space="preserve"> = 3* T</w:t>
            </w:r>
            <w:r w:rsidRPr="0084663B">
              <w:rPr>
                <w:rFonts w:eastAsia="Times New Roman"/>
                <w:sz w:val="18"/>
                <w:szCs w:val="18"/>
                <w:vertAlign w:val="subscript"/>
                <w:lang w:eastAsia="en-GB"/>
              </w:rPr>
              <w:t>rs</w:t>
            </w:r>
            <w:r w:rsidRPr="0084663B">
              <w:rPr>
                <w:rFonts w:eastAsia="Times New Roman"/>
                <w:sz w:val="18"/>
                <w:szCs w:val="18"/>
                <w:lang w:eastAsia="en-GB"/>
              </w:rPr>
              <w:t xml:space="preserve"> ms if the target cell Es/Iot≥-2 dB.</w:t>
            </w:r>
          </w:p>
          <w:p w14:paraId="257C3C22" w14:textId="77777777" w:rsidR="00D629E5" w:rsidRPr="0084663B" w:rsidRDefault="00D629E5" w:rsidP="00D629E5">
            <w:pPr>
              <w:spacing w:before="0" w:after="180"/>
              <w:ind w:left="568" w:hanging="284"/>
              <w:textAlignment w:val="auto"/>
              <w:rPr>
                <w:rFonts w:eastAsia="Times New Roman"/>
                <w:sz w:val="18"/>
                <w:szCs w:val="18"/>
                <w:lang w:eastAsia="en-GB"/>
              </w:rPr>
            </w:pPr>
            <w:r w:rsidRPr="0084663B">
              <w:rPr>
                <w:rFonts w:eastAsia="Times New Roman"/>
                <w:sz w:val="18"/>
                <w:szCs w:val="18"/>
                <w:lang w:eastAsia="en-GB"/>
              </w:rPr>
              <w:lastRenderedPageBreak/>
              <w:tab/>
              <w:t>T</w:t>
            </w:r>
            <w:r w:rsidRPr="0084663B">
              <w:rPr>
                <w:rFonts w:eastAsia="Times New Roman"/>
                <w:sz w:val="18"/>
                <w:szCs w:val="18"/>
                <w:vertAlign w:val="subscript"/>
                <w:lang w:eastAsia="en-GB"/>
              </w:rPr>
              <w:t>∆</w:t>
            </w:r>
            <w:r w:rsidRPr="0084663B">
              <w:rPr>
                <w:rFonts w:eastAsia="Times New Roman"/>
                <w:sz w:val="18"/>
                <w:szCs w:val="18"/>
                <w:lang w:eastAsia="en-GB"/>
              </w:rPr>
              <w:t xml:space="preserve"> is time for fine time tracking and acquiring full timing information of the target cell. </w:t>
            </w:r>
          </w:p>
          <w:p w14:paraId="2A1BBA8F" w14:textId="77777777" w:rsidR="00D629E5" w:rsidRPr="0084663B" w:rsidRDefault="00D629E5" w:rsidP="00D629E5">
            <w:pPr>
              <w:spacing w:before="0" w:after="180"/>
              <w:ind w:left="568" w:hanging="284"/>
              <w:textAlignment w:val="auto"/>
              <w:rPr>
                <w:rFonts w:eastAsia="Times New Roman"/>
                <w:sz w:val="18"/>
                <w:szCs w:val="18"/>
                <w:lang w:eastAsia="en-GB"/>
              </w:rPr>
            </w:pPr>
            <w:r w:rsidRPr="0084663B">
              <w:rPr>
                <w:rFonts w:eastAsia="Times New Roman"/>
                <w:sz w:val="18"/>
                <w:szCs w:val="18"/>
                <w:lang w:eastAsia="en-GB"/>
              </w:rPr>
              <w:tab/>
              <w:t>T</w:t>
            </w:r>
            <w:r w:rsidRPr="0084663B">
              <w:rPr>
                <w:rFonts w:eastAsia="Times New Roman"/>
                <w:sz w:val="18"/>
                <w:szCs w:val="18"/>
                <w:vertAlign w:val="subscript"/>
                <w:lang w:eastAsia="en-GB"/>
              </w:rPr>
              <w:t>∆</w:t>
            </w:r>
            <w:r w:rsidRPr="0084663B">
              <w:rPr>
                <w:rFonts w:eastAsia="Times New Roman"/>
                <w:sz w:val="18"/>
                <w:szCs w:val="18"/>
                <w:lang w:eastAsia="en-GB"/>
              </w:rPr>
              <w:t xml:space="preserve"> = T</w:t>
            </w:r>
            <w:r w:rsidRPr="0084663B">
              <w:rPr>
                <w:rFonts w:eastAsia="Times New Roman"/>
                <w:sz w:val="18"/>
                <w:szCs w:val="18"/>
                <w:vertAlign w:val="subscript"/>
                <w:lang w:eastAsia="en-GB"/>
              </w:rPr>
              <w:t xml:space="preserve">rs </w:t>
            </w:r>
            <w:r w:rsidRPr="0084663B">
              <w:rPr>
                <w:rFonts w:eastAsia="Times New Roman"/>
                <w:sz w:val="18"/>
                <w:szCs w:val="18"/>
                <w:lang w:eastAsia="en-GB"/>
              </w:rPr>
              <w:t xml:space="preserve">for both known and unknown target cells operating with 20 PRB SSB BW. </w:t>
            </w:r>
          </w:p>
          <w:p w14:paraId="52B7E2F4" w14:textId="1761005C" w:rsidR="0094595F" w:rsidRPr="0084663B" w:rsidRDefault="00D629E5" w:rsidP="00D629E5">
            <w:pPr>
              <w:spacing w:before="0" w:after="180"/>
              <w:ind w:left="568" w:hanging="284"/>
              <w:textAlignment w:val="auto"/>
              <w:rPr>
                <w:rFonts w:eastAsia="Times New Roman"/>
                <w:sz w:val="18"/>
                <w:szCs w:val="18"/>
                <w:lang w:eastAsia="en-GB"/>
              </w:rPr>
            </w:pPr>
            <w:r w:rsidRPr="0084663B">
              <w:rPr>
                <w:rFonts w:eastAsia="Times New Roman"/>
                <w:sz w:val="18"/>
                <w:szCs w:val="18"/>
                <w:lang w:eastAsia="en-GB"/>
              </w:rPr>
              <w:tab/>
            </w:r>
            <w:r w:rsidRPr="0084663B">
              <w:rPr>
                <w:rFonts w:eastAsia="Times New Roman"/>
                <w:sz w:val="18"/>
                <w:szCs w:val="18"/>
                <w:highlight w:val="yellow"/>
                <w:lang w:eastAsia="en-GB"/>
              </w:rPr>
              <w:t>T</w:t>
            </w:r>
            <w:r w:rsidRPr="0084663B">
              <w:rPr>
                <w:rFonts w:eastAsia="Times New Roman"/>
                <w:sz w:val="18"/>
                <w:szCs w:val="18"/>
                <w:highlight w:val="yellow"/>
                <w:vertAlign w:val="subscript"/>
                <w:lang w:eastAsia="en-GB"/>
              </w:rPr>
              <w:t>∆</w:t>
            </w:r>
            <w:r w:rsidRPr="0084663B">
              <w:rPr>
                <w:rFonts w:eastAsia="Times New Roman"/>
                <w:sz w:val="18"/>
                <w:szCs w:val="18"/>
                <w:highlight w:val="yellow"/>
                <w:lang w:eastAsia="en-GB"/>
              </w:rPr>
              <w:t xml:space="preserve"> = 3*T</w:t>
            </w:r>
            <w:r w:rsidRPr="0084663B">
              <w:rPr>
                <w:rFonts w:eastAsia="Times New Roman"/>
                <w:sz w:val="18"/>
                <w:szCs w:val="18"/>
                <w:highlight w:val="yellow"/>
                <w:vertAlign w:val="subscript"/>
                <w:lang w:eastAsia="en-GB"/>
              </w:rPr>
              <w:t xml:space="preserve">rs </w:t>
            </w:r>
            <w:r w:rsidRPr="0084663B">
              <w:rPr>
                <w:rFonts w:eastAsia="Times New Roman"/>
                <w:sz w:val="18"/>
                <w:szCs w:val="18"/>
                <w:highlight w:val="yellow"/>
                <w:lang w:eastAsia="en-GB"/>
              </w:rPr>
              <w:t>for both known and unknown target cells operating with 12 PRB SSB BW.</w:t>
            </w:r>
            <w:r w:rsidRPr="0084663B">
              <w:rPr>
                <w:rFonts w:eastAsia="Times New Roman"/>
                <w:sz w:val="18"/>
                <w:szCs w:val="18"/>
                <w:lang w:eastAsia="en-GB"/>
              </w:rPr>
              <w:t xml:space="preserve"> </w:t>
            </w:r>
          </w:p>
        </w:tc>
      </w:tr>
    </w:tbl>
    <w:p w14:paraId="04BB3FED" w14:textId="4C45CFC7" w:rsidR="00BC3448" w:rsidRPr="0084663B" w:rsidRDefault="0094595F" w:rsidP="004C691C">
      <w:pPr>
        <w:jc w:val="both"/>
      </w:pPr>
      <w:r w:rsidRPr="0084663B">
        <w:rPr>
          <w:b/>
          <w:bCs/>
        </w:rPr>
        <w:lastRenderedPageBreak/>
        <w:t xml:space="preserve">Proposal 2: </w:t>
      </w:r>
      <w:r w:rsidR="00D629E5" w:rsidRPr="0084663B">
        <w:rPr>
          <w:b/>
          <w:bCs/>
        </w:rPr>
        <w:t xml:space="preserve">Specify </w:t>
      </w:r>
      <w:r w:rsidR="0043487D" w:rsidRPr="0084663B">
        <w:rPr>
          <w:b/>
          <w:bCs/>
        </w:rPr>
        <w:t>fine time tracking time equals 3 SSB periods</w:t>
      </w:r>
      <w:r w:rsidR="00F15B6B" w:rsidRPr="0084663B">
        <w:rPr>
          <w:b/>
          <w:bCs/>
        </w:rPr>
        <w:t xml:space="preserve"> instead of 1</w:t>
      </w:r>
      <w:r w:rsidR="0043487D" w:rsidRPr="0084663B">
        <w:rPr>
          <w:b/>
          <w:bCs/>
        </w:rPr>
        <w:t xml:space="preserve"> when the target cell is with 12PRB SSB bandwidth, as is </w:t>
      </w:r>
      <w:r w:rsidR="00D629E5" w:rsidRPr="0084663B">
        <w:rPr>
          <w:b/>
          <w:bCs/>
        </w:rPr>
        <w:t>included in the SCell activation delay requirements in FR1</w:t>
      </w:r>
      <w:r w:rsidR="0043487D" w:rsidRPr="0084663B">
        <w:rPr>
          <w:b/>
          <w:bCs/>
        </w:rPr>
        <w:t xml:space="preserve"> in Rel-19</w:t>
      </w:r>
      <w:r w:rsidR="00D629E5" w:rsidRPr="0084663B">
        <w:rPr>
          <w:b/>
          <w:bCs/>
        </w:rPr>
        <w:t>.</w:t>
      </w:r>
    </w:p>
    <w:tbl>
      <w:tblPr>
        <w:tblStyle w:val="TableGrid"/>
        <w:tblW w:w="0" w:type="auto"/>
        <w:tblLook w:val="04A0" w:firstRow="1" w:lastRow="0" w:firstColumn="1" w:lastColumn="0" w:noHBand="0" w:noVBand="1"/>
      </w:tblPr>
      <w:tblGrid>
        <w:gridCol w:w="9621"/>
      </w:tblGrid>
      <w:tr w:rsidR="00994A30" w:rsidRPr="0084663B" w14:paraId="134DF36A" w14:textId="77777777" w:rsidTr="00994A30">
        <w:tc>
          <w:tcPr>
            <w:tcW w:w="9621" w:type="dxa"/>
          </w:tcPr>
          <w:p w14:paraId="15BAC29D" w14:textId="77777777" w:rsidR="00994A30" w:rsidRPr="005C03D8" w:rsidRDefault="00994A30" w:rsidP="00994A30">
            <w:pPr>
              <w:ind w:left="568" w:hanging="284"/>
              <w:rPr>
                <w:lang w:eastAsia="zh-CN"/>
              </w:rPr>
            </w:pPr>
            <w:r w:rsidRPr="005C03D8">
              <w:rPr>
                <w:lang w:eastAsia="en-GB"/>
              </w:rPr>
              <w:tab/>
              <w:t>T</w:t>
            </w:r>
            <w:r w:rsidRPr="005C03D8">
              <w:rPr>
                <w:vertAlign w:val="subscript"/>
                <w:lang w:eastAsia="en-GB"/>
              </w:rPr>
              <w:t>activation_time</w:t>
            </w:r>
            <w:r w:rsidRPr="005C03D8">
              <w:rPr>
                <w:lang w:eastAsia="en-GB"/>
              </w:rPr>
              <w:t xml:space="preserve"> is the SCell activation delay in millisecond. </w:t>
            </w:r>
          </w:p>
          <w:p w14:paraId="38C8B6C2" w14:textId="77777777" w:rsidR="00994A30" w:rsidRPr="005C03D8" w:rsidRDefault="00994A30" w:rsidP="00994A30">
            <w:pPr>
              <w:ind w:left="851" w:hanging="284"/>
              <w:rPr>
                <w:lang w:eastAsia="en-GB"/>
              </w:rPr>
            </w:pPr>
            <w:r w:rsidRPr="005C03D8">
              <w:rPr>
                <w:lang w:eastAsia="en-GB"/>
              </w:rPr>
              <w:tab/>
              <w:t>If the SCell is known and belongs to FR1, T</w:t>
            </w:r>
            <w:r w:rsidRPr="005C03D8">
              <w:rPr>
                <w:vertAlign w:val="subscript"/>
                <w:lang w:eastAsia="en-GB"/>
              </w:rPr>
              <w:t>activation_time</w:t>
            </w:r>
            <w:r w:rsidRPr="005C03D8">
              <w:rPr>
                <w:lang w:eastAsia="en-GB"/>
              </w:rPr>
              <w:t xml:space="preserve"> is:</w:t>
            </w:r>
          </w:p>
          <w:p w14:paraId="1CF237A8" w14:textId="6575AFAC" w:rsidR="00994A30" w:rsidRPr="00CD61A4" w:rsidRDefault="00994A30" w:rsidP="00CA6C50">
            <w:pPr>
              <w:ind w:left="1135" w:hanging="284"/>
              <w:rPr>
                <w:u w:val="single"/>
                <w:lang w:eastAsia="en-GB"/>
              </w:rPr>
            </w:pPr>
            <w:r w:rsidRPr="00CD61A4">
              <w:rPr>
                <w:color w:val="FF0000"/>
                <w:u w:val="single"/>
                <w:lang w:eastAsia="en-GB"/>
              </w:rPr>
              <w:t>-</w:t>
            </w:r>
            <w:r w:rsidRPr="00CD61A4">
              <w:rPr>
                <w:color w:val="FF0000"/>
                <w:u w:val="single"/>
                <w:lang w:eastAsia="en-GB"/>
              </w:rPr>
              <w:tab/>
              <w:t>T</w:t>
            </w:r>
            <w:r w:rsidRPr="00CD61A4">
              <w:rPr>
                <w:color w:val="FF0000"/>
                <w:u w:val="single"/>
                <w:vertAlign w:val="subscript"/>
                <w:lang w:eastAsia="en-GB"/>
              </w:rPr>
              <w:t>FirstSSB_MAX</w:t>
            </w:r>
            <w:r w:rsidRPr="00CD61A4">
              <w:rPr>
                <w:color w:val="FF0000"/>
                <w:u w:val="single"/>
                <w:lang w:eastAsia="en-GB"/>
              </w:rPr>
              <w:t xml:space="preserve"> + 3 * T</w:t>
            </w:r>
            <w:r w:rsidRPr="00CD61A4">
              <w:rPr>
                <w:color w:val="FF0000"/>
                <w:u w:val="single"/>
                <w:vertAlign w:val="subscript"/>
                <w:lang w:eastAsia="en-GB"/>
              </w:rPr>
              <w:t>rs</w:t>
            </w:r>
            <w:r w:rsidRPr="00CD61A4">
              <w:rPr>
                <w:color w:val="FF0000"/>
                <w:u w:val="single"/>
                <w:lang w:eastAsia="en-GB"/>
              </w:rPr>
              <w:t xml:space="preserve"> + 5ms, if the UE supporting [12PRB SSB bandwidth UE feature] is configured with a target SCell that is with 12PRB SSB bandwidth.</w:t>
            </w:r>
          </w:p>
        </w:tc>
      </w:tr>
    </w:tbl>
    <w:p w14:paraId="74025BD9" w14:textId="77777777" w:rsidR="00994A30" w:rsidRPr="0084663B" w:rsidRDefault="00994A30" w:rsidP="004C691C">
      <w:pPr>
        <w:jc w:val="both"/>
      </w:pPr>
    </w:p>
    <w:tbl>
      <w:tblPr>
        <w:tblStyle w:val="TableGrid"/>
        <w:tblW w:w="0" w:type="auto"/>
        <w:tblLook w:val="04A0" w:firstRow="1" w:lastRow="0" w:firstColumn="1" w:lastColumn="0" w:noHBand="0" w:noVBand="1"/>
      </w:tblPr>
      <w:tblGrid>
        <w:gridCol w:w="9621"/>
      </w:tblGrid>
      <w:tr w:rsidR="00994A30" w:rsidRPr="0084663B" w14:paraId="0D063534" w14:textId="77777777" w:rsidTr="00994A30">
        <w:tc>
          <w:tcPr>
            <w:tcW w:w="9621" w:type="dxa"/>
          </w:tcPr>
          <w:p w14:paraId="425BB961" w14:textId="77777777" w:rsidR="00342A63" w:rsidRPr="005C03D8" w:rsidRDefault="00342A63" w:rsidP="00342A63">
            <w:pPr>
              <w:ind w:left="568" w:hanging="284"/>
              <w:rPr>
                <w:rFonts w:eastAsia="Malgun Gothic"/>
                <w:noProof/>
                <w:lang w:eastAsia="zh-CN"/>
              </w:rPr>
            </w:pPr>
            <w:r w:rsidRPr="005C03D8">
              <w:rPr>
                <w:lang w:eastAsia="en-GB"/>
              </w:rPr>
              <w:tab/>
              <w:t xml:space="preserve">If the SCell is unknown and belongs to FR1, </w:t>
            </w:r>
            <w:r w:rsidRPr="005C03D8">
              <w:rPr>
                <w:noProof/>
                <w:lang w:eastAsia="zh-CN"/>
              </w:rPr>
              <w:t>and if one of the following conditions is met</w:t>
            </w:r>
          </w:p>
          <w:p w14:paraId="53E3A3EA" w14:textId="77777777" w:rsidR="00342A63" w:rsidRPr="005C03D8" w:rsidRDefault="00342A63" w:rsidP="00342A63">
            <w:pPr>
              <w:ind w:left="851" w:hanging="284"/>
              <w:rPr>
                <w:rFonts w:eastAsia="Times New Roman"/>
                <w:lang w:eastAsia="en-GB"/>
              </w:rPr>
            </w:pPr>
            <w:r w:rsidRPr="005C03D8">
              <w:rPr>
                <w:lang w:eastAsia="en-GB"/>
              </w:rPr>
              <w:t>-</w:t>
            </w:r>
            <w:r w:rsidRPr="005C03D8">
              <w:rPr>
                <w:lang w:eastAsia="en-GB"/>
              </w:rPr>
              <w:tab/>
              <w:t xml:space="preserve"> ‘ssb-PositionInBurst’ indicates only one SSB is being actually transmitted, or</w:t>
            </w:r>
          </w:p>
          <w:p w14:paraId="5F143481" w14:textId="77777777" w:rsidR="00342A63" w:rsidRPr="005C03D8" w:rsidRDefault="00342A63" w:rsidP="00342A63">
            <w:pPr>
              <w:ind w:left="851" w:hanging="284"/>
              <w:rPr>
                <w:lang w:eastAsia="en-GB"/>
              </w:rPr>
            </w:pPr>
            <w:r w:rsidRPr="005C03D8">
              <w:rPr>
                <w:lang w:eastAsia="en-GB"/>
              </w:rPr>
              <w:t>-</w:t>
            </w:r>
            <w:r w:rsidRPr="005C03D8">
              <w:rPr>
                <w:lang w:eastAsia="en-GB"/>
              </w:rPr>
              <w:tab/>
              <w:t xml:space="preserve"> ‘ssb-PositionInBurst’ indicates multiple SSBs and TCI indication is provided in same MAC PDU with SCell activation,</w:t>
            </w:r>
          </w:p>
          <w:p w14:paraId="4022AAFB" w14:textId="70B8DFEC" w:rsidR="00994A30" w:rsidRPr="0084663B" w:rsidRDefault="003A5300" w:rsidP="00CA6C50">
            <w:pPr>
              <w:ind w:left="1418" w:hanging="284"/>
              <w:rPr>
                <w:lang w:eastAsia="en-GB"/>
              </w:rPr>
            </w:pPr>
            <w:r w:rsidRPr="005C03D8">
              <w:rPr>
                <w:lang w:eastAsia="en-GB"/>
              </w:rPr>
              <w:t>-</w:t>
            </w:r>
            <w:r w:rsidRPr="005C03D8">
              <w:rPr>
                <w:lang w:eastAsia="en-GB"/>
              </w:rPr>
              <w:tab/>
            </w:r>
            <w:r w:rsidRPr="00CD61A4">
              <w:rPr>
                <w:color w:val="FF0000"/>
                <w:u w:val="single"/>
                <w:lang w:eastAsia="en-GB"/>
              </w:rPr>
              <w:t>T</w:t>
            </w:r>
            <w:r w:rsidRPr="00CD61A4">
              <w:rPr>
                <w:color w:val="FF0000"/>
                <w:u w:val="single"/>
                <w:vertAlign w:val="subscript"/>
                <w:lang w:eastAsia="en-GB"/>
              </w:rPr>
              <w:t>FirstSSB_MAX</w:t>
            </w:r>
            <w:r w:rsidRPr="00CD61A4">
              <w:rPr>
                <w:color w:val="FF0000"/>
                <w:u w:val="single"/>
                <w:lang w:eastAsia="en-GB"/>
              </w:rPr>
              <w:t xml:space="preserve"> + </w:t>
            </w:r>
            <w:r w:rsidRPr="00CD61A4">
              <w:rPr>
                <w:color w:val="FF0000"/>
                <w:u w:val="single"/>
                <w:lang w:eastAsia="zh-CN"/>
              </w:rPr>
              <w:t>T</w:t>
            </w:r>
            <w:r w:rsidRPr="00CD61A4">
              <w:rPr>
                <w:color w:val="FF0000"/>
                <w:u w:val="single"/>
                <w:vertAlign w:val="subscript"/>
                <w:lang w:eastAsia="zh-CN"/>
              </w:rPr>
              <w:t xml:space="preserve">SMTC_MAX </w:t>
            </w:r>
            <w:r w:rsidRPr="00CD61A4">
              <w:rPr>
                <w:color w:val="FF0000"/>
                <w:u w:val="single"/>
                <w:lang w:eastAsia="zh-CN"/>
              </w:rPr>
              <w:t>+ 4*T</w:t>
            </w:r>
            <w:r w:rsidRPr="00CD61A4">
              <w:rPr>
                <w:color w:val="FF0000"/>
                <w:u w:val="single"/>
                <w:vertAlign w:val="subscript"/>
                <w:lang w:eastAsia="zh-CN"/>
              </w:rPr>
              <w:t>rs</w:t>
            </w:r>
            <w:r w:rsidRPr="00CD61A4">
              <w:rPr>
                <w:color w:val="FF0000"/>
                <w:u w:val="single"/>
                <w:lang w:eastAsia="zh-CN"/>
              </w:rPr>
              <w:t xml:space="preserve"> + 5ms, if the UE </w:t>
            </w:r>
            <w:r w:rsidRPr="00CD61A4">
              <w:rPr>
                <w:color w:val="FF0000"/>
                <w:u w:val="single"/>
                <w:lang w:eastAsia="en-GB"/>
              </w:rPr>
              <w:t>supporting [12PRB SSB bandwidth UE feature] is configured with a target SCell that is with 12PRB SSB bandwidth.</w:t>
            </w:r>
          </w:p>
        </w:tc>
      </w:tr>
    </w:tbl>
    <w:p w14:paraId="478C70AB" w14:textId="77777777" w:rsidR="00994A30" w:rsidRPr="0084663B" w:rsidRDefault="00994A30" w:rsidP="004C691C">
      <w:pPr>
        <w:jc w:val="both"/>
      </w:pPr>
    </w:p>
    <w:tbl>
      <w:tblPr>
        <w:tblStyle w:val="TableGrid"/>
        <w:tblW w:w="0" w:type="auto"/>
        <w:tblLook w:val="04A0" w:firstRow="1" w:lastRow="0" w:firstColumn="1" w:lastColumn="0" w:noHBand="0" w:noVBand="1"/>
      </w:tblPr>
      <w:tblGrid>
        <w:gridCol w:w="9621"/>
      </w:tblGrid>
      <w:tr w:rsidR="003A5300" w:rsidRPr="0084663B" w14:paraId="2C45E068" w14:textId="77777777" w:rsidTr="003A5300">
        <w:tc>
          <w:tcPr>
            <w:tcW w:w="9621" w:type="dxa"/>
          </w:tcPr>
          <w:p w14:paraId="5B0DBDE8" w14:textId="1D09FA69" w:rsidR="00B50501" w:rsidRPr="0084663B" w:rsidRDefault="00B50501" w:rsidP="00CA6C50">
            <w:pPr>
              <w:ind w:left="1135" w:hanging="284"/>
              <w:rPr>
                <w:lang w:eastAsia="en-GB"/>
              </w:rPr>
            </w:pPr>
            <w:r w:rsidRPr="005C03D8">
              <w:rPr>
                <w:lang w:eastAsia="zh-CN"/>
              </w:rPr>
              <w:t>-</w:t>
            </w:r>
            <w:r w:rsidRPr="005C03D8">
              <w:rPr>
                <w:lang w:eastAsia="en-GB"/>
              </w:rPr>
              <w:tab/>
              <w:t>Otherwise</w:t>
            </w:r>
          </w:p>
          <w:p w14:paraId="393B5F8C" w14:textId="77777777" w:rsidR="00B50501" w:rsidRPr="00CD61A4" w:rsidRDefault="00B50501" w:rsidP="00B50501">
            <w:pPr>
              <w:ind w:left="1418" w:hanging="284"/>
              <w:rPr>
                <w:color w:val="FF0000"/>
                <w:u w:val="single"/>
                <w:lang w:eastAsia="zh-CN"/>
              </w:rPr>
            </w:pPr>
            <w:r w:rsidRPr="005C03D8">
              <w:rPr>
                <w:lang w:eastAsia="zh-CN"/>
              </w:rPr>
              <w:t>-</w:t>
            </w:r>
            <w:r w:rsidRPr="005C03D8">
              <w:rPr>
                <w:lang w:eastAsia="zh-CN"/>
              </w:rPr>
              <w:tab/>
            </w:r>
            <w:r w:rsidRPr="00CD61A4">
              <w:rPr>
                <w:color w:val="FF0000"/>
                <w:u w:val="single"/>
                <w:lang w:eastAsia="zh-CN"/>
              </w:rPr>
              <w:t>6ms + T</w:t>
            </w:r>
            <w:r w:rsidRPr="00CD61A4">
              <w:rPr>
                <w:color w:val="FF0000"/>
                <w:u w:val="single"/>
                <w:vertAlign w:val="subscript"/>
                <w:lang w:eastAsia="zh-CN"/>
              </w:rPr>
              <w:t>FirstSSB_MAX</w:t>
            </w:r>
            <w:r w:rsidRPr="00CD61A4">
              <w:rPr>
                <w:color w:val="FF0000"/>
                <w:u w:val="single"/>
                <w:lang w:eastAsia="zh-CN"/>
              </w:rPr>
              <w:t xml:space="preserve"> + T</w:t>
            </w:r>
            <w:r w:rsidRPr="00CD61A4">
              <w:rPr>
                <w:color w:val="FF0000"/>
                <w:u w:val="single"/>
                <w:vertAlign w:val="subscript"/>
                <w:lang w:eastAsia="zh-CN"/>
              </w:rPr>
              <w:t>SMTC_MAX</w:t>
            </w:r>
            <w:r w:rsidRPr="00CD61A4">
              <w:rPr>
                <w:color w:val="FF0000"/>
                <w:u w:val="single"/>
                <w:lang w:eastAsia="zh-CN"/>
              </w:rPr>
              <w:t xml:space="preserve"> + 3 * T</w:t>
            </w:r>
            <w:r w:rsidRPr="00CD61A4">
              <w:rPr>
                <w:color w:val="FF0000"/>
                <w:u w:val="single"/>
                <w:vertAlign w:val="subscript"/>
                <w:lang w:eastAsia="zh-CN"/>
              </w:rPr>
              <w:t>rs</w:t>
            </w:r>
            <w:r w:rsidRPr="00CD61A4">
              <w:rPr>
                <w:color w:val="FF0000"/>
                <w:u w:val="single"/>
                <w:lang w:eastAsia="zh-CN"/>
              </w:rPr>
              <w:t xml:space="preserve"> + T</w:t>
            </w:r>
            <w:r w:rsidRPr="00CD61A4">
              <w:rPr>
                <w:color w:val="FF0000"/>
                <w:u w:val="single"/>
                <w:vertAlign w:val="subscript"/>
                <w:lang w:eastAsia="zh-CN"/>
              </w:rPr>
              <w:t>L1-RSRP, measure</w:t>
            </w:r>
            <w:r w:rsidRPr="00CD61A4">
              <w:rPr>
                <w:color w:val="FF0000"/>
                <w:u w:val="single"/>
                <w:lang w:eastAsia="zh-CN"/>
              </w:rPr>
              <w:t xml:space="preserve"> + T</w:t>
            </w:r>
            <w:r w:rsidRPr="00CD61A4">
              <w:rPr>
                <w:color w:val="FF0000"/>
                <w:u w:val="single"/>
                <w:vertAlign w:val="subscript"/>
                <w:lang w:eastAsia="zh-CN"/>
              </w:rPr>
              <w:t>L1-RSRP,report</w:t>
            </w:r>
            <w:r w:rsidRPr="00CD61A4">
              <w:rPr>
                <w:color w:val="FF0000"/>
                <w:u w:val="single"/>
                <w:lang w:eastAsia="zh-CN"/>
              </w:rPr>
              <w:t xml:space="preserve"> + T</w:t>
            </w:r>
            <w:r w:rsidRPr="00CD61A4">
              <w:rPr>
                <w:color w:val="FF0000"/>
                <w:u w:val="single"/>
                <w:vertAlign w:val="subscript"/>
                <w:lang w:eastAsia="zh-CN"/>
              </w:rPr>
              <w:t>HARQ</w:t>
            </w:r>
            <w:r w:rsidRPr="00CD61A4">
              <w:rPr>
                <w:color w:val="FF0000"/>
                <w:u w:val="single"/>
                <w:lang w:eastAsia="zh-CN"/>
              </w:rPr>
              <w:t xml:space="preserve"> + max(T</w:t>
            </w:r>
            <w:r w:rsidRPr="00CD61A4">
              <w:rPr>
                <w:color w:val="FF0000"/>
                <w:u w:val="single"/>
                <w:vertAlign w:val="subscript"/>
                <w:lang w:eastAsia="zh-CN"/>
              </w:rPr>
              <w:t>uncertainty_MAC</w:t>
            </w:r>
            <w:r w:rsidRPr="00CD61A4">
              <w:rPr>
                <w:color w:val="FF0000"/>
                <w:u w:val="single"/>
                <w:lang w:eastAsia="zh-CN"/>
              </w:rPr>
              <w:t xml:space="preserve"> + T</w:t>
            </w:r>
            <w:r w:rsidRPr="00CD61A4">
              <w:rPr>
                <w:color w:val="FF0000"/>
                <w:u w:val="single"/>
                <w:vertAlign w:val="subscript"/>
                <w:lang w:eastAsia="zh-CN"/>
              </w:rPr>
              <w:t>FineTiming</w:t>
            </w:r>
            <w:r w:rsidRPr="00CD61A4">
              <w:rPr>
                <w:color w:val="FF0000"/>
                <w:u w:val="single"/>
                <w:lang w:eastAsia="zh-CN"/>
              </w:rPr>
              <w:t xml:space="preserve"> + 2ms, T</w:t>
            </w:r>
            <w:r w:rsidRPr="00CD61A4">
              <w:rPr>
                <w:color w:val="FF0000"/>
                <w:u w:val="single"/>
                <w:vertAlign w:val="subscript"/>
                <w:lang w:eastAsia="zh-CN"/>
              </w:rPr>
              <w:t>uncertainty_SP</w:t>
            </w:r>
            <w:r w:rsidRPr="00CD61A4">
              <w:rPr>
                <w:color w:val="FF0000"/>
                <w:u w:val="single"/>
                <w:lang w:eastAsia="zh-CN"/>
              </w:rPr>
              <w:t xml:space="preserve">), if semi-persistent CSI-RS is used for CSI reporting, and the UE </w:t>
            </w:r>
            <w:r w:rsidRPr="00CD61A4">
              <w:rPr>
                <w:color w:val="FF0000"/>
                <w:u w:val="single"/>
                <w:lang w:eastAsia="en-GB"/>
              </w:rPr>
              <w:t>supporting [12PRB SSB bandwidth UE feature] is configured with a target SCell that is with 12PRB SSB bandwidth</w:t>
            </w:r>
            <w:r w:rsidRPr="00CD61A4">
              <w:rPr>
                <w:color w:val="FF0000"/>
                <w:u w:val="single"/>
                <w:lang w:eastAsia="zh-CN"/>
              </w:rPr>
              <w:t>,</w:t>
            </w:r>
          </w:p>
          <w:p w14:paraId="4AFB7860" w14:textId="7D7B7B4C" w:rsidR="003A5300" w:rsidRPr="0084663B" w:rsidRDefault="00B50501" w:rsidP="00CA6C50">
            <w:pPr>
              <w:ind w:left="1418" w:hanging="284"/>
              <w:rPr>
                <w:lang w:eastAsia="en-GB"/>
              </w:rPr>
            </w:pPr>
            <w:r w:rsidRPr="00CD61A4">
              <w:rPr>
                <w:color w:val="FF0000"/>
                <w:u w:val="single"/>
                <w:lang w:eastAsia="en-GB"/>
              </w:rPr>
              <w:t>-</w:t>
            </w:r>
            <w:r w:rsidRPr="00CD61A4">
              <w:rPr>
                <w:color w:val="FF0000"/>
                <w:u w:val="single"/>
                <w:lang w:eastAsia="en-GB"/>
              </w:rPr>
              <w:tab/>
              <w:t>3ms + T</w:t>
            </w:r>
            <w:r w:rsidRPr="00CD61A4">
              <w:rPr>
                <w:color w:val="FF0000"/>
                <w:u w:val="single"/>
                <w:vertAlign w:val="subscript"/>
                <w:lang w:eastAsia="en-GB"/>
              </w:rPr>
              <w:t>FirstSSB_MAX</w:t>
            </w:r>
            <w:r w:rsidRPr="00CD61A4">
              <w:rPr>
                <w:color w:val="FF0000"/>
                <w:u w:val="single"/>
                <w:lang w:eastAsia="en-GB"/>
              </w:rPr>
              <w:t xml:space="preserve"> + T</w:t>
            </w:r>
            <w:r w:rsidRPr="00CD61A4">
              <w:rPr>
                <w:color w:val="FF0000"/>
                <w:u w:val="single"/>
                <w:vertAlign w:val="subscript"/>
                <w:lang w:eastAsia="en-GB"/>
              </w:rPr>
              <w:t>SMTC_MAX</w:t>
            </w:r>
            <w:r w:rsidRPr="00CD61A4">
              <w:rPr>
                <w:color w:val="FF0000"/>
                <w:u w:val="single"/>
                <w:lang w:eastAsia="en-GB"/>
              </w:rPr>
              <w:t xml:space="preserve"> + 3 * T</w:t>
            </w:r>
            <w:r w:rsidRPr="00CD61A4">
              <w:rPr>
                <w:color w:val="FF0000"/>
                <w:u w:val="single"/>
                <w:vertAlign w:val="subscript"/>
                <w:lang w:eastAsia="en-GB"/>
              </w:rPr>
              <w:t>rs</w:t>
            </w:r>
            <w:r w:rsidRPr="00CD61A4">
              <w:rPr>
                <w:color w:val="FF0000"/>
                <w:u w:val="single"/>
                <w:lang w:eastAsia="en-GB"/>
              </w:rPr>
              <w:t xml:space="preserve"> + T</w:t>
            </w:r>
            <w:r w:rsidRPr="00CD61A4">
              <w:rPr>
                <w:color w:val="FF0000"/>
                <w:u w:val="single"/>
                <w:vertAlign w:val="subscript"/>
                <w:lang w:eastAsia="en-GB"/>
              </w:rPr>
              <w:t>L1-RSRP, measure</w:t>
            </w:r>
            <w:r w:rsidRPr="00CD61A4">
              <w:rPr>
                <w:color w:val="FF0000"/>
                <w:u w:val="single"/>
                <w:lang w:eastAsia="en-GB"/>
              </w:rPr>
              <w:t xml:space="preserve"> + T</w:t>
            </w:r>
            <w:r w:rsidRPr="00CD61A4">
              <w:rPr>
                <w:color w:val="FF0000"/>
                <w:u w:val="single"/>
                <w:vertAlign w:val="subscript"/>
                <w:lang w:eastAsia="en-GB"/>
              </w:rPr>
              <w:t>L1-RSRP,report</w:t>
            </w:r>
            <w:r w:rsidRPr="00CD61A4">
              <w:rPr>
                <w:color w:val="FF0000"/>
                <w:u w:val="single"/>
                <w:lang w:eastAsia="en-GB"/>
              </w:rPr>
              <w:t xml:space="preserve"> + max(T</w:t>
            </w:r>
            <w:r w:rsidRPr="00CD61A4">
              <w:rPr>
                <w:color w:val="FF0000"/>
                <w:u w:val="single"/>
                <w:vertAlign w:val="subscript"/>
                <w:lang w:eastAsia="en-GB"/>
              </w:rPr>
              <w:t>HARQ</w:t>
            </w:r>
            <w:r w:rsidRPr="00CD61A4">
              <w:rPr>
                <w:color w:val="FF0000"/>
                <w:u w:val="single"/>
                <w:lang w:eastAsia="en-GB"/>
              </w:rPr>
              <w:t xml:space="preserve"> + T</w:t>
            </w:r>
            <w:r w:rsidRPr="00CD61A4">
              <w:rPr>
                <w:color w:val="FF0000"/>
                <w:u w:val="single"/>
                <w:vertAlign w:val="subscript"/>
                <w:lang w:eastAsia="en-GB"/>
              </w:rPr>
              <w:t>uncertainty_MAC</w:t>
            </w:r>
            <w:r w:rsidRPr="00CD61A4">
              <w:rPr>
                <w:color w:val="FF0000"/>
                <w:u w:val="single"/>
                <w:lang w:eastAsia="en-GB"/>
              </w:rPr>
              <w:t xml:space="preserve"> + 5ms + T</w:t>
            </w:r>
            <w:r w:rsidRPr="00CD61A4">
              <w:rPr>
                <w:color w:val="FF0000"/>
                <w:u w:val="single"/>
                <w:vertAlign w:val="subscript"/>
                <w:lang w:eastAsia="en-GB"/>
              </w:rPr>
              <w:t>FineTiming</w:t>
            </w:r>
            <w:r w:rsidRPr="00CD61A4">
              <w:rPr>
                <w:color w:val="FF0000"/>
                <w:u w:val="single"/>
                <w:lang w:eastAsia="en-GB"/>
              </w:rPr>
              <w:t>, T</w:t>
            </w:r>
            <w:r w:rsidRPr="00CD61A4">
              <w:rPr>
                <w:color w:val="FF0000"/>
                <w:u w:val="single"/>
                <w:vertAlign w:val="subscript"/>
                <w:lang w:eastAsia="en-GB"/>
              </w:rPr>
              <w:t>uncertainty_RRC</w:t>
            </w:r>
            <w:r w:rsidRPr="00CD61A4">
              <w:rPr>
                <w:color w:val="FF0000"/>
                <w:u w:val="single"/>
                <w:lang w:eastAsia="en-GB"/>
              </w:rPr>
              <w:t xml:space="preserve"> + T</w:t>
            </w:r>
            <w:r w:rsidRPr="00CD61A4">
              <w:rPr>
                <w:color w:val="FF0000"/>
                <w:u w:val="single"/>
                <w:vertAlign w:val="subscript"/>
                <w:lang w:eastAsia="en-GB"/>
              </w:rPr>
              <w:t>RRC_delay</w:t>
            </w:r>
            <w:r w:rsidRPr="00CD61A4">
              <w:rPr>
                <w:color w:val="FF0000"/>
                <w:u w:val="single"/>
                <w:lang w:eastAsia="en-GB"/>
              </w:rPr>
              <w:t xml:space="preserve">), if periodic CSI-RS is used for CSI reporting, and </w:t>
            </w:r>
            <w:r w:rsidRPr="00CD61A4">
              <w:rPr>
                <w:color w:val="FF0000"/>
                <w:u w:val="single"/>
                <w:lang w:eastAsia="zh-CN"/>
              </w:rPr>
              <w:t xml:space="preserve">the UE </w:t>
            </w:r>
            <w:r w:rsidRPr="00CD61A4">
              <w:rPr>
                <w:color w:val="FF0000"/>
                <w:u w:val="single"/>
                <w:lang w:eastAsia="en-GB"/>
              </w:rPr>
              <w:t>supporting [12PRB SSB bandwidth UE feature] is configured with a target SCell that is with 12PRB SSB bandwidth.</w:t>
            </w:r>
          </w:p>
        </w:tc>
      </w:tr>
    </w:tbl>
    <w:p w14:paraId="302196BD" w14:textId="77777777" w:rsidR="00E9680E" w:rsidRDefault="00E9680E" w:rsidP="00E9680E">
      <w:pPr>
        <w:jc w:val="both"/>
      </w:pPr>
      <w:r>
        <w:t xml:space="preserve">Draft Big CR submitted to this meeting reflecting </w:t>
      </w:r>
      <w:r w:rsidRPr="0084663B">
        <w:t>the changes is in [</w:t>
      </w:r>
      <w:r>
        <w:t>3</w:t>
      </w:r>
      <w:r w:rsidRPr="0084663B">
        <w:t>].</w:t>
      </w:r>
    </w:p>
    <w:p w14:paraId="0A032F9E" w14:textId="3CAAB4D6" w:rsidR="00693D73" w:rsidRPr="0084663B" w:rsidRDefault="00FF6A2C" w:rsidP="00693D73">
      <w:pPr>
        <w:pStyle w:val="Heading2"/>
        <w:tabs>
          <w:tab w:val="num" w:pos="567"/>
        </w:tabs>
        <w:ind w:left="567"/>
      </w:pPr>
      <w:r w:rsidRPr="0084663B">
        <w:t>NR-DC</w:t>
      </w:r>
      <w:r w:rsidR="00447AB2">
        <w:t xml:space="preserve"> with 12PRB SSB bandwidth PSCell</w:t>
      </w:r>
    </w:p>
    <w:p w14:paraId="358CCA57" w14:textId="66161C25" w:rsidR="00FB385D" w:rsidRPr="0084663B" w:rsidRDefault="00FB385D" w:rsidP="00FB385D">
      <w:pPr>
        <w:jc w:val="both"/>
        <w:rPr>
          <w:b/>
          <w:bCs/>
          <w:i/>
          <w:iCs/>
          <w:u w:val="single"/>
        </w:rPr>
      </w:pPr>
      <w:r w:rsidRPr="0084663B">
        <w:rPr>
          <w:b/>
          <w:bCs/>
          <w:i/>
          <w:iCs/>
          <w:u w:val="single"/>
        </w:rPr>
        <w:t>Time period requirements for time index detection on deactivated PSCell with less than 5MHz SSB bandwidth</w:t>
      </w:r>
    </w:p>
    <w:p w14:paraId="3F45D979" w14:textId="72AD92D5" w:rsidR="00FB385D" w:rsidRPr="0084663B" w:rsidRDefault="00FB385D" w:rsidP="00530EE0">
      <w:pPr>
        <w:rPr>
          <w:lang w:eastAsia="ja-JP" w:bidi="hi-IN"/>
        </w:rPr>
      </w:pPr>
      <w:r w:rsidRPr="0084663B">
        <w:rPr>
          <w:lang w:eastAsia="ja-JP" w:bidi="hi-IN"/>
        </w:rPr>
        <w:t>The similar requirements as in the NR CA discussed in the above section are expected to be also introduced for NR-DC with a PSCell that has 12PRB SSB bandwidth.</w:t>
      </w:r>
    </w:p>
    <w:p w14:paraId="736E1A47" w14:textId="073BA521" w:rsidR="005E2951" w:rsidRPr="0084663B" w:rsidRDefault="005E2951" w:rsidP="005E2951">
      <w:pPr>
        <w:jc w:val="both"/>
        <w:rPr>
          <w:b/>
          <w:bCs/>
          <w:lang w:eastAsia="zh-CN"/>
        </w:rPr>
      </w:pPr>
      <w:r w:rsidRPr="0084663B">
        <w:rPr>
          <w:b/>
          <w:bCs/>
          <w:lang w:eastAsia="ja-JP" w:bidi="hi-IN"/>
        </w:rPr>
        <w:t xml:space="preserve">Proposal 3: </w:t>
      </w:r>
      <w:r w:rsidRPr="0084663B">
        <w:rPr>
          <w:b/>
          <w:bCs/>
          <w:lang w:eastAsia="zh-CN"/>
        </w:rPr>
        <w:t>Specify time period for time index detection for a UE operating on a target cell with 12PRB SSB, deactivated PSCell in FR1 as in the following table.</w:t>
      </w:r>
    </w:p>
    <w:p w14:paraId="61F2F985" w14:textId="1EFD15ED" w:rsidR="005E2951" w:rsidRPr="0084663B" w:rsidRDefault="005E2951" w:rsidP="005E2951">
      <w:pPr>
        <w:keepNext/>
        <w:keepLines/>
        <w:spacing w:before="60" w:after="180"/>
        <w:jc w:val="center"/>
        <w:textAlignment w:val="auto"/>
        <w:rPr>
          <w:rFonts w:ascii="Arial" w:eastAsia="Times New Roman" w:hAnsi="Arial" w:cs="Arial"/>
          <w:b/>
          <w:lang w:eastAsia="en-GB"/>
        </w:rPr>
      </w:pPr>
      <w:r w:rsidRPr="0084663B">
        <w:rPr>
          <w:rFonts w:ascii="Arial" w:eastAsia="Times New Roman" w:hAnsi="Arial" w:cs="Arial"/>
          <w:b/>
          <w:lang w:eastAsia="en-GB"/>
        </w:rPr>
        <w:t>Table 9.2.5.1-</w:t>
      </w:r>
      <w:r w:rsidR="00530709" w:rsidRPr="0084663B">
        <w:rPr>
          <w:rFonts w:ascii="Arial" w:eastAsia="Times New Roman" w:hAnsi="Arial" w:cs="Arial"/>
          <w:b/>
          <w:lang w:eastAsia="en-GB"/>
        </w:rPr>
        <w:t>y</w:t>
      </w:r>
      <w:r w:rsidRPr="0084663B">
        <w:rPr>
          <w:rFonts w:ascii="Arial" w:eastAsia="Times New Roman" w:hAnsi="Arial" w:cs="Arial"/>
          <w:b/>
          <w:lang w:eastAsia="en-GB"/>
        </w:rPr>
        <w:t xml:space="preserve">: Time period for time index detection for a UE operating on a target cell with 12PRB SSB, deactivated </w:t>
      </w:r>
      <w:r w:rsidR="00530709" w:rsidRPr="0084663B">
        <w:rPr>
          <w:rFonts w:ascii="Arial" w:eastAsia="Times New Roman" w:hAnsi="Arial" w:cs="Arial"/>
          <w:b/>
          <w:lang w:eastAsia="en-GB"/>
        </w:rPr>
        <w:t>P</w:t>
      </w:r>
      <w:r w:rsidRPr="0084663B">
        <w:rPr>
          <w:rFonts w:ascii="Arial" w:eastAsia="Times New Roman" w:hAnsi="Arial" w:cs="Arial"/>
          <w:b/>
          <w:lang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E2951" w:rsidRPr="0084663B" w14:paraId="47483E6B"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415B5A87" w14:textId="77777777" w:rsidR="005E2951" w:rsidRPr="0084663B" w:rsidRDefault="005E2951" w:rsidP="00623578">
            <w:pPr>
              <w:keepNext/>
              <w:keepLines/>
              <w:spacing w:before="0" w:after="0"/>
              <w:jc w:val="center"/>
              <w:textAlignment w:val="auto"/>
              <w:rPr>
                <w:rFonts w:ascii="Arial" w:eastAsia="Times New Roman" w:hAnsi="Arial" w:cs="Arial"/>
                <w:b/>
                <w:sz w:val="16"/>
                <w:lang w:eastAsia="en-GB"/>
              </w:rPr>
            </w:pPr>
            <w:r w:rsidRPr="0084663B">
              <w:rPr>
                <w:rFonts w:ascii="Arial" w:eastAsia="Times New Roman" w:hAnsi="Arial" w:cs="Arial"/>
                <w:b/>
                <w:sz w:val="16"/>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8ACC681" w14:textId="77777777" w:rsidR="005E2951" w:rsidRPr="0084663B" w:rsidRDefault="005E2951" w:rsidP="00623578">
            <w:pPr>
              <w:keepNext/>
              <w:keepLines/>
              <w:spacing w:before="0" w:after="0"/>
              <w:jc w:val="center"/>
              <w:textAlignment w:val="auto"/>
              <w:rPr>
                <w:rFonts w:ascii="Arial" w:eastAsia="Times New Roman" w:hAnsi="Arial" w:cs="Arial"/>
                <w:b/>
                <w:sz w:val="16"/>
                <w:lang w:eastAsia="en-GB"/>
              </w:rPr>
            </w:pPr>
            <w:r w:rsidRPr="0084663B">
              <w:rPr>
                <w:rFonts w:ascii="Arial" w:eastAsia="Times New Roman" w:hAnsi="Arial" w:cs="Arial"/>
                <w:b/>
                <w:sz w:val="16"/>
                <w:lang w:eastAsia="en-GB"/>
              </w:rPr>
              <w:t>T</w:t>
            </w:r>
            <w:r w:rsidRPr="0084663B">
              <w:rPr>
                <w:rFonts w:ascii="Arial" w:eastAsia="Times New Roman" w:hAnsi="Arial" w:cs="Arial"/>
                <w:b/>
                <w:sz w:val="16"/>
                <w:vertAlign w:val="subscript"/>
                <w:lang w:eastAsia="en-GB"/>
              </w:rPr>
              <w:t>SSB_time_index_intra</w:t>
            </w:r>
          </w:p>
        </w:tc>
      </w:tr>
      <w:tr w:rsidR="005E2951" w:rsidRPr="0084663B" w14:paraId="7583665C"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398F7CDE" w14:textId="77777777" w:rsidR="005E2951" w:rsidRPr="0084663B" w:rsidRDefault="005E2951" w:rsidP="00623578">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0B61D00" w14:textId="2EA5970A" w:rsidR="005E2951" w:rsidRPr="00CA6C50" w:rsidRDefault="009617C8" w:rsidP="00623578">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Ceil(7 x K</w:t>
            </w:r>
            <w:r w:rsidRPr="0084663B">
              <w:rPr>
                <w:rFonts w:ascii="Arial" w:eastAsia="Times New Roman" w:hAnsi="Arial" w:cs="Arial"/>
                <w:sz w:val="16"/>
                <w:vertAlign w:val="subscript"/>
                <w:lang w:eastAsia="en-GB"/>
              </w:rPr>
              <w:t>p</w:t>
            </w:r>
            <w:r w:rsidRPr="0084663B">
              <w:rPr>
                <w:rFonts w:ascii="Arial" w:eastAsia="Times New Roman" w:hAnsi="Arial" w:cs="Arial"/>
                <w:sz w:val="16"/>
                <w:lang w:eastAsia="en-GB"/>
              </w:rPr>
              <w:t xml:space="preserve">) </w:t>
            </w:r>
            <w:r w:rsidR="005E2951" w:rsidRPr="0084663B">
              <w:rPr>
                <w:rFonts w:ascii="Arial" w:eastAsia="Times New Roman" w:hAnsi="Arial" w:cs="Arial"/>
                <w:sz w:val="16"/>
                <w:lang w:eastAsia="en-GB"/>
              </w:rPr>
              <w:t>x measCycle</w:t>
            </w:r>
            <w:r w:rsidR="00047AD5" w:rsidRPr="0084663B">
              <w:rPr>
                <w:rFonts w:ascii="Arial" w:eastAsia="Times New Roman" w:hAnsi="Arial" w:cs="Arial"/>
                <w:sz w:val="16"/>
                <w:lang w:eastAsia="en-GB"/>
              </w:rPr>
              <w:t>P</w:t>
            </w:r>
            <w:r w:rsidR="005E2951" w:rsidRPr="0084663B">
              <w:rPr>
                <w:rFonts w:ascii="Arial" w:eastAsia="Times New Roman" w:hAnsi="Arial" w:cs="Arial"/>
                <w:sz w:val="16"/>
                <w:lang w:eastAsia="en-GB"/>
              </w:rPr>
              <w:t>SCell x CSSF</w:t>
            </w:r>
            <w:r w:rsidR="005E2951" w:rsidRPr="0084663B">
              <w:rPr>
                <w:rFonts w:ascii="Arial" w:eastAsia="Times New Roman" w:hAnsi="Arial" w:cs="Arial"/>
                <w:sz w:val="16"/>
                <w:vertAlign w:val="subscript"/>
                <w:lang w:eastAsia="en-GB"/>
              </w:rPr>
              <w:t>intra</w:t>
            </w:r>
          </w:p>
        </w:tc>
      </w:tr>
      <w:tr w:rsidR="005E2951" w:rsidRPr="0084663B" w14:paraId="6D30BB33"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4CFABDB3" w14:textId="77777777" w:rsidR="005E2951" w:rsidRPr="0084663B" w:rsidRDefault="005E2951" w:rsidP="00623578">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4A4C539E" w14:textId="187769BD" w:rsidR="005E2951" w:rsidRPr="00CA6C50" w:rsidRDefault="009617C8" w:rsidP="00623578">
            <w:pPr>
              <w:keepNext/>
              <w:keepLines/>
              <w:spacing w:before="0" w:after="0"/>
              <w:jc w:val="center"/>
              <w:textAlignment w:val="auto"/>
              <w:rPr>
                <w:rFonts w:ascii="Arial" w:eastAsia="Times New Roman" w:hAnsi="Arial" w:cs="Arial"/>
                <w:b/>
                <w:sz w:val="16"/>
                <w:lang w:eastAsia="en-GB"/>
              </w:rPr>
            </w:pPr>
            <w:r w:rsidRPr="0084663B">
              <w:rPr>
                <w:rFonts w:ascii="Arial" w:eastAsia="Times New Roman" w:hAnsi="Arial" w:cs="Arial"/>
                <w:sz w:val="16"/>
                <w:lang w:eastAsia="en-GB"/>
              </w:rPr>
              <w:t>Ceil(7 x K</w:t>
            </w:r>
            <w:r w:rsidRPr="0084663B">
              <w:rPr>
                <w:rFonts w:ascii="Arial" w:eastAsia="Times New Roman" w:hAnsi="Arial" w:cs="Arial"/>
                <w:sz w:val="16"/>
                <w:vertAlign w:val="subscript"/>
                <w:lang w:eastAsia="en-GB"/>
              </w:rPr>
              <w:t>p</w:t>
            </w:r>
            <w:r w:rsidRPr="0084663B">
              <w:rPr>
                <w:rFonts w:ascii="Arial" w:eastAsia="Times New Roman" w:hAnsi="Arial" w:cs="Arial"/>
                <w:sz w:val="16"/>
                <w:lang w:eastAsia="en-GB"/>
              </w:rPr>
              <w:t xml:space="preserve">) </w:t>
            </w:r>
            <w:r w:rsidR="005E2951" w:rsidRPr="0084663B">
              <w:rPr>
                <w:rFonts w:ascii="Arial" w:eastAsia="Times New Roman" w:hAnsi="Arial" w:cs="Arial"/>
                <w:sz w:val="16"/>
                <w:lang w:eastAsia="en-GB"/>
              </w:rPr>
              <w:t>x max(measCycle</w:t>
            </w:r>
            <w:r w:rsidR="00047AD5" w:rsidRPr="0084663B">
              <w:rPr>
                <w:rFonts w:ascii="Arial" w:eastAsia="Times New Roman" w:hAnsi="Arial" w:cs="Arial"/>
                <w:sz w:val="16"/>
                <w:lang w:eastAsia="en-GB"/>
              </w:rPr>
              <w:t>P</w:t>
            </w:r>
            <w:r w:rsidR="005E2951" w:rsidRPr="0084663B">
              <w:rPr>
                <w:rFonts w:ascii="Arial" w:eastAsia="Times New Roman" w:hAnsi="Arial" w:cs="Arial"/>
                <w:sz w:val="16"/>
                <w:lang w:eastAsia="en-GB"/>
              </w:rPr>
              <w:t>SCell, 1.5xDRX cycle) x CSSF</w:t>
            </w:r>
            <w:r w:rsidR="005E2951" w:rsidRPr="0084663B">
              <w:rPr>
                <w:rFonts w:ascii="Arial" w:eastAsia="Times New Roman" w:hAnsi="Arial" w:cs="Arial"/>
                <w:sz w:val="16"/>
                <w:vertAlign w:val="subscript"/>
                <w:lang w:eastAsia="en-GB"/>
              </w:rPr>
              <w:t>intra</w:t>
            </w:r>
          </w:p>
        </w:tc>
      </w:tr>
      <w:tr w:rsidR="005E2951" w:rsidRPr="0084663B" w14:paraId="331C5DBE"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018A7576" w14:textId="77777777" w:rsidR="005E2951" w:rsidRPr="0084663B" w:rsidRDefault="005E2951" w:rsidP="00623578">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7C8F2EE" w14:textId="454BED93" w:rsidR="005E2951" w:rsidRPr="00CA6C50" w:rsidRDefault="009617C8" w:rsidP="00623578">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Ceil(7 x K</w:t>
            </w:r>
            <w:r w:rsidRPr="0084663B">
              <w:rPr>
                <w:rFonts w:ascii="Arial" w:eastAsia="Times New Roman" w:hAnsi="Arial" w:cs="Arial"/>
                <w:sz w:val="16"/>
                <w:vertAlign w:val="subscript"/>
                <w:lang w:eastAsia="en-GB"/>
              </w:rPr>
              <w:t>p</w:t>
            </w:r>
            <w:r w:rsidRPr="0084663B">
              <w:rPr>
                <w:rFonts w:ascii="Arial" w:eastAsia="Times New Roman" w:hAnsi="Arial" w:cs="Arial"/>
                <w:sz w:val="16"/>
                <w:lang w:eastAsia="en-GB"/>
              </w:rPr>
              <w:t xml:space="preserve">) </w:t>
            </w:r>
            <w:r w:rsidR="005E2951" w:rsidRPr="0084663B">
              <w:rPr>
                <w:rFonts w:ascii="Arial" w:eastAsia="Times New Roman" w:hAnsi="Arial" w:cs="Arial"/>
                <w:sz w:val="16"/>
                <w:lang w:eastAsia="en-GB"/>
              </w:rPr>
              <w:t>x max(measCycle</w:t>
            </w:r>
            <w:r w:rsidR="00047AD5" w:rsidRPr="0084663B">
              <w:rPr>
                <w:rFonts w:ascii="Arial" w:eastAsia="Times New Roman" w:hAnsi="Arial" w:cs="Arial"/>
                <w:sz w:val="16"/>
                <w:lang w:eastAsia="en-GB"/>
              </w:rPr>
              <w:t>P</w:t>
            </w:r>
            <w:r w:rsidR="005E2951" w:rsidRPr="0084663B">
              <w:rPr>
                <w:rFonts w:ascii="Arial" w:eastAsia="Times New Roman" w:hAnsi="Arial" w:cs="Arial"/>
                <w:sz w:val="16"/>
                <w:lang w:eastAsia="en-GB"/>
              </w:rPr>
              <w:t>SCell, DRX cycle) x CSSF</w:t>
            </w:r>
            <w:r w:rsidR="005E2951" w:rsidRPr="0084663B">
              <w:rPr>
                <w:rFonts w:ascii="Arial" w:eastAsia="Times New Roman" w:hAnsi="Arial" w:cs="Arial"/>
                <w:sz w:val="16"/>
                <w:vertAlign w:val="subscript"/>
                <w:lang w:eastAsia="en-GB"/>
              </w:rPr>
              <w:t>intra</w:t>
            </w:r>
          </w:p>
        </w:tc>
      </w:tr>
    </w:tbl>
    <w:p w14:paraId="3268F085" w14:textId="77777777" w:rsidR="00986F69" w:rsidRDefault="00986F69" w:rsidP="005E2951">
      <w:pPr>
        <w:jc w:val="both"/>
        <w:rPr>
          <w:b/>
          <w:bCs/>
          <w:i/>
          <w:iCs/>
          <w:u w:val="single"/>
          <w:lang w:eastAsia="zh-CN"/>
        </w:rPr>
      </w:pPr>
    </w:p>
    <w:p w14:paraId="32CD590A" w14:textId="0BD38F9F" w:rsidR="005E2951" w:rsidRPr="0084663B" w:rsidRDefault="002B5BB6" w:rsidP="005E2951">
      <w:pPr>
        <w:jc w:val="both"/>
        <w:rPr>
          <w:b/>
          <w:bCs/>
          <w:i/>
          <w:iCs/>
          <w:u w:val="single"/>
          <w:lang w:eastAsia="zh-CN"/>
        </w:rPr>
      </w:pPr>
      <w:r w:rsidRPr="0084663B">
        <w:rPr>
          <w:b/>
          <w:bCs/>
          <w:i/>
          <w:iCs/>
          <w:u w:val="single"/>
          <w:lang w:eastAsia="zh-CN"/>
        </w:rPr>
        <w:t>PSCell addition</w:t>
      </w:r>
      <w:r w:rsidR="00AD73A7">
        <w:rPr>
          <w:b/>
          <w:bCs/>
          <w:i/>
          <w:iCs/>
          <w:u w:val="single"/>
          <w:lang w:eastAsia="zh-CN"/>
        </w:rPr>
        <w:t xml:space="preserve"> delay</w:t>
      </w:r>
      <w:r w:rsidRPr="0084663B">
        <w:rPr>
          <w:b/>
          <w:bCs/>
          <w:i/>
          <w:iCs/>
          <w:u w:val="single"/>
          <w:lang w:eastAsia="zh-CN"/>
        </w:rPr>
        <w:t xml:space="preserve"> </w:t>
      </w:r>
      <w:r w:rsidR="00892EB2" w:rsidRPr="0084663B">
        <w:rPr>
          <w:b/>
          <w:bCs/>
          <w:i/>
          <w:iCs/>
          <w:u w:val="single"/>
          <w:lang w:eastAsia="zh-CN"/>
        </w:rPr>
        <w:t xml:space="preserve">and </w:t>
      </w:r>
      <w:r w:rsidR="00AD73A7">
        <w:rPr>
          <w:b/>
          <w:bCs/>
          <w:i/>
          <w:iCs/>
          <w:u w:val="single"/>
          <w:lang w:eastAsia="zh-CN"/>
        </w:rPr>
        <w:t>(subsequent) conditional PSCell</w:t>
      </w:r>
      <w:r w:rsidR="00892EB2" w:rsidRPr="0084663B">
        <w:rPr>
          <w:b/>
          <w:bCs/>
          <w:i/>
          <w:iCs/>
          <w:u w:val="single"/>
          <w:lang w:eastAsia="zh-CN"/>
        </w:rPr>
        <w:t xml:space="preserve"> </w:t>
      </w:r>
      <w:r w:rsidR="00253C92">
        <w:rPr>
          <w:b/>
          <w:bCs/>
          <w:i/>
          <w:iCs/>
          <w:u w:val="single"/>
          <w:lang w:eastAsia="zh-CN"/>
        </w:rPr>
        <w:t xml:space="preserve">addition </w:t>
      </w:r>
      <w:r w:rsidRPr="0084663B">
        <w:rPr>
          <w:b/>
          <w:bCs/>
          <w:i/>
          <w:iCs/>
          <w:u w:val="single"/>
          <w:lang w:eastAsia="zh-CN"/>
        </w:rPr>
        <w:t>delay where PSCell SSB is 12PRB bandwidth</w:t>
      </w:r>
    </w:p>
    <w:p w14:paraId="76EE2F96" w14:textId="7B6EBA2B" w:rsidR="00FF6A2C" w:rsidRPr="0084663B" w:rsidRDefault="00F93942" w:rsidP="00530EE0">
      <w:pPr>
        <w:rPr>
          <w:lang w:eastAsia="ja-JP" w:bidi="hi-IN"/>
        </w:rPr>
      </w:pPr>
      <w:r>
        <w:rPr>
          <w:lang w:eastAsia="ja-JP" w:bidi="hi-IN"/>
        </w:rPr>
        <w:lastRenderedPageBreak/>
        <w:t xml:space="preserve">In the last working group meeting it is agreed that </w:t>
      </w:r>
      <w:r w:rsidR="00FF6A2C" w:rsidRPr="0084663B">
        <w:rPr>
          <w:lang w:eastAsia="ja-JP" w:bidi="hi-IN"/>
        </w:rPr>
        <w:t xml:space="preserve">when PSCell is configured with less than 5MHz channel bandwidth, RAN4 needs to specify new PSCell addition </w:t>
      </w:r>
      <w:r>
        <w:rPr>
          <w:lang w:eastAsia="ja-JP" w:bidi="hi-IN"/>
        </w:rPr>
        <w:t xml:space="preserve">and (subsequent) conditional PSCell </w:t>
      </w:r>
      <w:r w:rsidR="00253C92">
        <w:rPr>
          <w:lang w:eastAsia="ja-JP" w:bidi="hi-IN"/>
        </w:rPr>
        <w:t xml:space="preserve">addition </w:t>
      </w:r>
      <w:r w:rsidR="00FF6A2C" w:rsidRPr="0084663B">
        <w:rPr>
          <w:lang w:eastAsia="ja-JP" w:bidi="hi-IN"/>
        </w:rPr>
        <w:t>delay requirements.</w:t>
      </w:r>
      <w:r w:rsidR="00986F69">
        <w:rPr>
          <w:lang w:eastAsia="ja-JP" w:bidi="hi-IN"/>
        </w:rPr>
        <w:t xml:space="preserve"> </w:t>
      </w:r>
      <w:r w:rsidR="00FF6A2C" w:rsidRPr="0084663B">
        <w:rPr>
          <w:lang w:eastAsia="ja-JP" w:bidi="hi-IN"/>
        </w:rPr>
        <w:t>Similar to handover and SCell activation, the fine time tracking delay needs to be relaxed.</w:t>
      </w:r>
    </w:p>
    <w:p w14:paraId="381E6CF9" w14:textId="3057E122" w:rsidR="00FF6A2C" w:rsidRPr="0084663B" w:rsidRDefault="00FF6A2C" w:rsidP="00530EE0">
      <w:pPr>
        <w:rPr>
          <w:b/>
          <w:bCs/>
          <w:lang w:eastAsia="ja-JP" w:bidi="hi-IN"/>
        </w:rPr>
      </w:pPr>
      <w:r w:rsidRPr="0084663B">
        <w:rPr>
          <w:b/>
          <w:bCs/>
          <w:lang w:eastAsia="ja-JP" w:bidi="hi-IN"/>
        </w:rPr>
        <w:t xml:space="preserve">Proposal </w:t>
      </w:r>
      <w:r w:rsidR="0077518C" w:rsidRPr="0084663B">
        <w:rPr>
          <w:b/>
          <w:bCs/>
          <w:lang w:eastAsia="ja-JP" w:bidi="hi-IN"/>
        </w:rPr>
        <w:t>4</w:t>
      </w:r>
      <w:r w:rsidRPr="0084663B">
        <w:rPr>
          <w:b/>
          <w:bCs/>
          <w:lang w:eastAsia="ja-JP" w:bidi="hi-IN"/>
        </w:rPr>
        <w:t xml:space="preserve">: Specify </w:t>
      </w:r>
      <w:r w:rsidR="0077518C" w:rsidRPr="0084663B">
        <w:rPr>
          <w:b/>
          <w:bCs/>
        </w:rPr>
        <w:t>fine time tracking time equals 3 SSB periods instead of 1 when the target cell is with 12PRB SSB bandwidth</w:t>
      </w:r>
      <w:r w:rsidR="0077518C" w:rsidRPr="0084663B">
        <w:rPr>
          <w:b/>
          <w:bCs/>
          <w:lang w:eastAsia="ja-JP" w:bidi="hi-IN"/>
        </w:rPr>
        <w:t xml:space="preserve">, as is included in the PSCell addition </w:t>
      </w:r>
      <w:r w:rsidR="004537B6">
        <w:rPr>
          <w:b/>
          <w:bCs/>
          <w:lang w:eastAsia="ja-JP" w:bidi="hi-IN"/>
        </w:rPr>
        <w:t xml:space="preserve">and (subsequent) conditional PSCell addition </w:t>
      </w:r>
      <w:r w:rsidR="0077518C" w:rsidRPr="0084663B">
        <w:rPr>
          <w:b/>
          <w:bCs/>
          <w:lang w:eastAsia="ja-JP" w:bidi="hi-IN"/>
        </w:rPr>
        <w:t>delay requirements</w:t>
      </w:r>
      <w:r w:rsidRPr="0084663B">
        <w:rPr>
          <w:b/>
          <w:bCs/>
          <w:lang w:eastAsia="ja-JP" w:bidi="hi-IN"/>
        </w:rPr>
        <w:t>.</w:t>
      </w:r>
    </w:p>
    <w:tbl>
      <w:tblPr>
        <w:tblStyle w:val="TableGrid"/>
        <w:tblW w:w="0" w:type="auto"/>
        <w:tblLook w:val="04A0" w:firstRow="1" w:lastRow="0" w:firstColumn="1" w:lastColumn="0" w:noHBand="0" w:noVBand="1"/>
      </w:tblPr>
      <w:tblGrid>
        <w:gridCol w:w="9621"/>
      </w:tblGrid>
      <w:tr w:rsidR="00BB1FCD" w14:paraId="56DE5685" w14:textId="77777777" w:rsidTr="00BB1FCD">
        <w:tc>
          <w:tcPr>
            <w:tcW w:w="9621" w:type="dxa"/>
          </w:tcPr>
          <w:p w14:paraId="166493A2" w14:textId="77777777" w:rsidR="00172FF3" w:rsidRPr="00CB316F" w:rsidRDefault="00172FF3" w:rsidP="00172FF3">
            <w:pPr>
              <w:keepNext/>
              <w:keepLines/>
              <w:ind w:left="1134" w:hanging="1134"/>
              <w:outlineLvl w:val="2"/>
              <w:rPr>
                <w:rFonts w:ascii="Arial" w:hAnsi="Arial"/>
                <w:sz w:val="28"/>
                <w:lang w:eastAsia="zh-CN"/>
              </w:rPr>
            </w:pPr>
            <w:r w:rsidRPr="00CB316F">
              <w:rPr>
                <w:rFonts w:ascii="Arial" w:hAnsi="Arial"/>
                <w:sz w:val="28"/>
                <w:lang w:eastAsia="zh-CN"/>
              </w:rPr>
              <w:t>8.9.2</w:t>
            </w:r>
            <w:r w:rsidRPr="00CB316F">
              <w:rPr>
                <w:rFonts w:ascii="Arial" w:hAnsi="Arial"/>
                <w:sz w:val="28"/>
                <w:lang w:eastAsia="zh-CN"/>
              </w:rPr>
              <w:tab/>
              <w:t>PSCell Addition Delay Requirement</w:t>
            </w:r>
          </w:p>
          <w:p w14:paraId="5859B596" w14:textId="77777777" w:rsidR="00836B85" w:rsidRPr="00CB316F" w:rsidRDefault="00836B85" w:rsidP="00836B85">
            <w:pPr>
              <w:rPr>
                <w:lang w:eastAsia="ja-JP"/>
              </w:rPr>
            </w:pPr>
            <w:r w:rsidRPr="00CB316F">
              <w:rPr>
                <w:lang w:eastAsia="ko-KR"/>
              </w:rPr>
              <w:t xml:space="preserve">Upon receiving PSCell </w:t>
            </w:r>
            <w:r w:rsidRPr="00CB316F">
              <w:rPr>
                <w:lang w:eastAsia="ja-JP"/>
              </w:rPr>
              <w:t xml:space="preserve">addition </w:t>
            </w:r>
            <w:r w:rsidRPr="00CB316F">
              <w:rPr>
                <w:lang w:eastAsia="ko-KR"/>
              </w:rPr>
              <w:t xml:space="preserve">in subframe </w:t>
            </w:r>
            <w:r w:rsidRPr="00CB316F">
              <w:rPr>
                <w:i/>
                <w:lang w:eastAsia="ko-KR"/>
              </w:rPr>
              <w:t>n</w:t>
            </w:r>
            <w:r w:rsidRPr="00CB316F">
              <w:rPr>
                <w:lang w:eastAsia="ko-KR"/>
              </w:rPr>
              <w:t xml:space="preserve">, the UE shall be capable to transmit </w:t>
            </w:r>
            <w:r w:rsidRPr="00CB316F">
              <w:rPr>
                <w:lang w:eastAsia="ja-JP"/>
              </w:rPr>
              <w:t>P</w:t>
            </w:r>
            <w:r w:rsidRPr="00CB316F">
              <w:rPr>
                <w:lang w:eastAsia="ko-KR"/>
              </w:rPr>
              <w:t xml:space="preserve">RACH </w:t>
            </w:r>
            <w:r w:rsidRPr="00CB316F">
              <w:rPr>
                <w:lang w:eastAsia="ja-JP"/>
              </w:rPr>
              <w:t xml:space="preserve">preamble </w:t>
            </w:r>
            <w:r w:rsidRPr="00CB316F">
              <w:rPr>
                <w:lang w:eastAsia="ko-KR"/>
              </w:rPr>
              <w:t xml:space="preserve">towards PSCell in FR1 or FR2 no later than in </w:t>
            </w:r>
            <w:r w:rsidRPr="00CB316F">
              <w:rPr>
                <w:lang w:eastAsia="ja-JP"/>
              </w:rPr>
              <w:t xml:space="preserve">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config_PSCell</m:t>
                      </m:r>
                    </m:sub>
                  </m:sSub>
                </m:num>
                <m:den>
                  <m:r>
                    <w:rPr>
                      <w:rFonts w:ascii="Cambria Math" w:hAnsi="Cambria Math"/>
                      <w:lang w:eastAsia="en-GB"/>
                    </w:rPr>
                    <m:t>NR slot length</m:t>
                  </m:r>
                </m:den>
              </m:f>
            </m:oMath>
            <w:r w:rsidRPr="00CB316F">
              <w:rPr>
                <w:lang w:eastAsia="ja-JP"/>
              </w:rPr>
              <w:t>:</w:t>
            </w:r>
          </w:p>
          <w:p w14:paraId="04982765" w14:textId="77777777" w:rsidR="00836B85" w:rsidRPr="00CB316F" w:rsidRDefault="00836B85" w:rsidP="00836B85">
            <w:pPr>
              <w:rPr>
                <w:lang w:eastAsia="en-GB"/>
              </w:rPr>
            </w:pPr>
            <w:r w:rsidRPr="00CB316F">
              <w:rPr>
                <w:lang w:eastAsia="en-GB"/>
              </w:rPr>
              <w:t>where:</w:t>
            </w:r>
          </w:p>
          <w:p w14:paraId="531139AC" w14:textId="643E1A14" w:rsidR="00BB1FCD" w:rsidRPr="00CA6C50" w:rsidRDefault="00836B85" w:rsidP="00CA6C50">
            <w:pPr>
              <w:ind w:left="568" w:hanging="284"/>
              <w:rPr>
                <w:lang w:val="fr-FR" w:eastAsia="en-GB"/>
              </w:rPr>
            </w:pPr>
            <w:r w:rsidRPr="00CB316F">
              <w:rPr>
                <w:lang w:val="fr-FR" w:eastAsia="en-GB"/>
              </w:rPr>
              <w:tab/>
              <w:t>T</w:t>
            </w:r>
            <w:r w:rsidRPr="00CB316F">
              <w:rPr>
                <w:vertAlign w:val="subscript"/>
                <w:lang w:val="fr-FR" w:eastAsia="en-GB"/>
              </w:rPr>
              <w:t>∆</w:t>
            </w:r>
            <w:r w:rsidRPr="00CB316F">
              <w:rPr>
                <w:lang w:val="fr-FR" w:eastAsia="en-GB"/>
              </w:rPr>
              <w:t xml:space="preserve"> is time for fine time tracking and acquiring full timing information of the target cell. T</w:t>
            </w:r>
            <w:r w:rsidRPr="00CB316F">
              <w:rPr>
                <w:vertAlign w:val="subscript"/>
                <w:lang w:val="fr-FR" w:eastAsia="en-GB"/>
              </w:rPr>
              <w:t>∆</w:t>
            </w:r>
            <w:r w:rsidRPr="00CB316F">
              <w:rPr>
                <w:lang w:val="fr-FR" w:eastAsia="en-GB"/>
              </w:rPr>
              <w:t xml:space="preserve"> = 1</w:t>
            </w:r>
            <w:r w:rsidRPr="00CB316F">
              <w:rPr>
                <w:lang w:val="fr-FR" w:eastAsia="fr-FR"/>
              </w:rPr>
              <w:t>*</w:t>
            </w:r>
            <w:r w:rsidRPr="00CB316F">
              <w:rPr>
                <w:rFonts w:cs="v4.2.0"/>
                <w:lang w:val="fr-FR" w:eastAsia="zh-CN"/>
              </w:rPr>
              <w:t>Trs</w:t>
            </w:r>
            <w:r w:rsidRPr="00CB316F">
              <w:rPr>
                <w:lang w:val="fr-FR" w:eastAsia="en-GB"/>
              </w:rPr>
              <w:t xml:space="preserve"> ms for a known or unknown PSCell</w:t>
            </w:r>
            <w:r w:rsidR="00165DEA" w:rsidRPr="0041275A">
              <w:rPr>
                <w:color w:val="FF0000"/>
                <w:u w:val="single"/>
              </w:rPr>
              <w:t xml:space="preserve"> operating with 20 PRB SSB BW</w:t>
            </w:r>
            <w:r w:rsidRPr="00CB316F">
              <w:rPr>
                <w:lang w:val="fr-FR" w:eastAsia="en-GB"/>
              </w:rPr>
              <w:t>.</w:t>
            </w:r>
            <w:r w:rsidRPr="004A748A">
              <w:t xml:space="preserve"> </w:t>
            </w:r>
            <w:r w:rsidRPr="001E3F32">
              <w:rPr>
                <w:color w:val="FF0000"/>
                <w:u w:val="single"/>
                <w:lang w:val="fr-FR" w:eastAsia="en-GB"/>
              </w:rPr>
              <w:t>T</w:t>
            </w:r>
            <w:r w:rsidRPr="001E3F32">
              <w:rPr>
                <w:color w:val="FF0000"/>
                <w:u w:val="single"/>
                <w:vertAlign w:val="subscript"/>
                <w:lang w:val="fr-FR" w:eastAsia="en-GB"/>
              </w:rPr>
              <w:t>∆</w:t>
            </w:r>
            <w:r w:rsidRPr="001E3F32">
              <w:rPr>
                <w:color w:val="FF0000"/>
                <w:u w:val="single"/>
                <w:lang w:val="fr-FR" w:eastAsia="en-GB"/>
              </w:rPr>
              <w:t xml:space="preserve"> = 3*Trs ms for either known or unknown target PSCell operating with 12 PRB SSB BW.</w:t>
            </w:r>
          </w:p>
        </w:tc>
      </w:tr>
    </w:tbl>
    <w:p w14:paraId="45F78D7C" w14:textId="77777777" w:rsidR="00BB1FCD" w:rsidRDefault="00BB1FCD" w:rsidP="00530EE0">
      <w:pPr>
        <w:rPr>
          <w:lang w:eastAsia="ja-JP" w:bidi="hi-IN"/>
        </w:rPr>
      </w:pPr>
    </w:p>
    <w:tbl>
      <w:tblPr>
        <w:tblStyle w:val="TableGrid"/>
        <w:tblW w:w="0" w:type="auto"/>
        <w:tblLook w:val="04A0" w:firstRow="1" w:lastRow="0" w:firstColumn="1" w:lastColumn="0" w:noHBand="0" w:noVBand="1"/>
      </w:tblPr>
      <w:tblGrid>
        <w:gridCol w:w="9621"/>
      </w:tblGrid>
      <w:tr w:rsidR="001E3F32" w14:paraId="267D634A" w14:textId="77777777" w:rsidTr="001E3F32">
        <w:tc>
          <w:tcPr>
            <w:tcW w:w="9621" w:type="dxa"/>
          </w:tcPr>
          <w:p w14:paraId="195FE8B2" w14:textId="77777777" w:rsidR="001E3F32" w:rsidRPr="001E3F32" w:rsidRDefault="001E3F32" w:rsidP="001E3F32">
            <w:pPr>
              <w:keepNext/>
              <w:keepLines/>
              <w:overflowPunct/>
              <w:autoSpaceDE/>
              <w:autoSpaceDN/>
              <w:adjustRightInd/>
              <w:spacing w:after="180"/>
              <w:textAlignment w:val="auto"/>
              <w:outlineLvl w:val="2"/>
              <w:rPr>
                <w:rFonts w:ascii="Arial" w:hAnsi="Arial"/>
                <w:sz w:val="28"/>
                <w:lang w:eastAsia="zh-CN"/>
              </w:rPr>
            </w:pPr>
            <w:r w:rsidRPr="001E3F32">
              <w:rPr>
                <w:rFonts w:ascii="Arial" w:hAnsi="Arial"/>
                <w:sz w:val="28"/>
                <w:lang w:eastAsia="zh-CN"/>
              </w:rPr>
              <w:t>8.9A.2</w:t>
            </w:r>
            <w:r w:rsidRPr="001E3F32">
              <w:rPr>
                <w:rFonts w:ascii="Arial" w:hAnsi="Arial"/>
                <w:sz w:val="28"/>
                <w:lang w:eastAsia="zh-CN"/>
              </w:rPr>
              <w:tab/>
              <w:t>Conditional PSCell Addition Delay Requirement</w:t>
            </w:r>
          </w:p>
          <w:p w14:paraId="4A49ACA6" w14:textId="77777777" w:rsidR="001E3F32" w:rsidRDefault="001E3F32" w:rsidP="001E3F32">
            <w:pPr>
              <w:rPr>
                <w:lang w:eastAsia="ko-KR"/>
              </w:rPr>
            </w:pPr>
            <w:r>
              <w:rPr>
                <w:lang w:eastAsia="ko-KR"/>
              </w:rPr>
              <w:t>The requirements in this clause shall apply for the UE configured with only PCell in FR1.</w:t>
            </w:r>
          </w:p>
          <w:p w14:paraId="0771479B" w14:textId="77777777" w:rsidR="001E3F32" w:rsidRDefault="001E3F32" w:rsidP="001E3F32">
            <w:pPr>
              <w:rPr>
                <w:lang w:eastAsia="ja-JP"/>
              </w:rPr>
            </w:pPr>
            <w:r>
              <w:rPr>
                <w:lang w:eastAsia="ko-KR"/>
              </w:rPr>
              <w:t xml:space="preserve">Upon receiving conditional PSCell </w:t>
            </w:r>
            <w:r>
              <w:rPr>
                <w:lang w:eastAsia="ja-JP"/>
              </w:rPr>
              <w:t xml:space="preserve">addition </w:t>
            </w:r>
            <w:r>
              <w:rPr>
                <w:lang w:eastAsia="ko-KR"/>
              </w:rPr>
              <w:t xml:space="preserve">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no later than in subframe </w:t>
            </w:r>
            <w:r>
              <w:rPr>
                <w:i/>
                <w:lang w:eastAsia="ko-KR"/>
              </w:rPr>
              <w:t xml:space="preserve">n </w:t>
            </w:r>
            <w:r>
              <w:rPr>
                <w:lang w:eastAsia="ko-KR"/>
              </w:rPr>
              <w:t>+</w:t>
            </w:r>
            <w:r>
              <w:rPr>
                <w:lang w:eastAsia="ja-JP"/>
              </w:rPr>
              <w:t xml:space="preserve"> </w:t>
            </w:r>
            <w:r>
              <w:t>T</w:t>
            </w:r>
            <w:r>
              <w:rPr>
                <w:vertAlign w:val="subscript"/>
              </w:rPr>
              <w:t>config_PSCell_Addition_Conditional</w:t>
            </w:r>
            <w:r>
              <w:rPr>
                <w:lang w:eastAsia="ja-JP"/>
              </w:rPr>
              <w:t>:</w:t>
            </w:r>
          </w:p>
          <w:p w14:paraId="53925EF8" w14:textId="77777777" w:rsidR="001E3F32" w:rsidRPr="00CB316F" w:rsidRDefault="001E3F32" w:rsidP="001E3F32">
            <w:pPr>
              <w:rPr>
                <w:lang w:eastAsia="en-GB"/>
              </w:rPr>
            </w:pPr>
            <w:r w:rsidRPr="00CB316F">
              <w:rPr>
                <w:lang w:eastAsia="en-GB"/>
              </w:rPr>
              <w:t>where:</w:t>
            </w:r>
          </w:p>
          <w:p w14:paraId="526C797C" w14:textId="30FA9775" w:rsidR="001E3F32" w:rsidRDefault="001E3F32" w:rsidP="001E3F32">
            <w:pPr>
              <w:rPr>
                <w:lang w:eastAsia="ja-JP" w:bidi="hi-IN"/>
              </w:rPr>
            </w:pPr>
            <w:r w:rsidRPr="00CB316F">
              <w:rPr>
                <w:lang w:val="fr-FR" w:eastAsia="en-GB"/>
              </w:rPr>
              <w:tab/>
            </w:r>
            <w:r>
              <w:t>T</w:t>
            </w:r>
            <w:r>
              <w:rPr>
                <w:vertAlign w:val="subscript"/>
              </w:rPr>
              <w:t>∆</w:t>
            </w:r>
            <w:r>
              <w:t xml:space="preserve"> is time for fine time tracking and acquiring full timing information of the target cell.</w:t>
            </w:r>
            <w:r w:rsidR="0041275A">
              <w:t xml:space="preserve"> </w:t>
            </w:r>
            <w:r w:rsidR="0041275A" w:rsidRPr="0041275A">
              <w:t xml:space="preserve">T∆ = 1*Trs ms </w:t>
            </w:r>
            <w:r w:rsidR="0041275A" w:rsidRPr="0041275A">
              <w:rPr>
                <w:color w:val="FF0000"/>
                <w:u w:val="single"/>
              </w:rPr>
              <w:t>for PSCell operating with 20 PRB SSB BW</w:t>
            </w:r>
            <w:r w:rsidR="0041275A">
              <w:t>.</w:t>
            </w:r>
            <w:r>
              <w:t xml:space="preserve"> </w:t>
            </w:r>
            <w:r w:rsidRPr="001E3F32">
              <w:rPr>
                <w:color w:val="FF0000"/>
                <w:u w:val="single"/>
                <w:lang w:val="fr-FR" w:eastAsia="en-GB"/>
              </w:rPr>
              <w:t>T</w:t>
            </w:r>
            <w:r w:rsidRPr="001E3F32">
              <w:rPr>
                <w:color w:val="FF0000"/>
                <w:u w:val="single"/>
                <w:vertAlign w:val="subscript"/>
                <w:lang w:val="fr-FR" w:eastAsia="en-GB"/>
              </w:rPr>
              <w:t>∆</w:t>
            </w:r>
            <w:r w:rsidRPr="001E3F32">
              <w:rPr>
                <w:color w:val="FF0000"/>
                <w:u w:val="single"/>
                <w:lang w:val="fr-FR" w:eastAsia="en-GB"/>
              </w:rPr>
              <w:t xml:space="preserve"> = 3*Trs ms for either known or unknown target PSCell operating with 12 PRB SSB BW.</w:t>
            </w:r>
          </w:p>
        </w:tc>
      </w:tr>
    </w:tbl>
    <w:p w14:paraId="3F4FB8AC" w14:textId="77777777" w:rsidR="001E3F32" w:rsidRDefault="001E3F32" w:rsidP="00530EE0">
      <w:pPr>
        <w:rPr>
          <w:lang w:eastAsia="ja-JP" w:bidi="hi-IN"/>
        </w:rPr>
      </w:pPr>
    </w:p>
    <w:tbl>
      <w:tblPr>
        <w:tblStyle w:val="TableGrid"/>
        <w:tblW w:w="0" w:type="auto"/>
        <w:tblLook w:val="04A0" w:firstRow="1" w:lastRow="0" w:firstColumn="1" w:lastColumn="0" w:noHBand="0" w:noVBand="1"/>
      </w:tblPr>
      <w:tblGrid>
        <w:gridCol w:w="9621"/>
      </w:tblGrid>
      <w:tr w:rsidR="001E3F32" w14:paraId="7D7FAE53" w14:textId="77777777" w:rsidTr="001E3F32">
        <w:tc>
          <w:tcPr>
            <w:tcW w:w="9621" w:type="dxa"/>
          </w:tcPr>
          <w:p w14:paraId="75B8EBA6" w14:textId="77777777" w:rsidR="001E3F32" w:rsidRPr="001E3F32" w:rsidRDefault="001E3F32" w:rsidP="001E3F32">
            <w:pPr>
              <w:keepNext/>
              <w:keepLines/>
              <w:overflowPunct/>
              <w:autoSpaceDE/>
              <w:autoSpaceDN/>
              <w:adjustRightInd/>
              <w:spacing w:after="180"/>
              <w:textAlignment w:val="auto"/>
              <w:outlineLvl w:val="2"/>
              <w:rPr>
                <w:rFonts w:ascii="Arial" w:hAnsi="Arial"/>
                <w:sz w:val="28"/>
                <w:lang w:eastAsia="zh-CN"/>
              </w:rPr>
            </w:pPr>
            <w:r w:rsidRPr="001E3F32">
              <w:rPr>
                <w:rFonts w:ascii="Arial" w:hAnsi="Arial"/>
                <w:sz w:val="28"/>
                <w:lang w:eastAsia="zh-CN"/>
              </w:rPr>
              <w:t>8.9C.2</w:t>
            </w:r>
            <w:r w:rsidRPr="001E3F32">
              <w:rPr>
                <w:rFonts w:ascii="Arial" w:hAnsi="Arial"/>
                <w:sz w:val="28"/>
                <w:lang w:eastAsia="zh-CN"/>
              </w:rPr>
              <w:tab/>
              <w:t>Subsequent Conditional PSCell Addition Delay Requirement</w:t>
            </w:r>
          </w:p>
          <w:p w14:paraId="5235268E" w14:textId="77777777" w:rsidR="001E3F32" w:rsidRPr="001E3F32" w:rsidRDefault="001E3F32" w:rsidP="001E3F32">
            <w:pPr>
              <w:overflowPunct/>
              <w:autoSpaceDE/>
              <w:autoSpaceDN/>
              <w:adjustRightInd/>
              <w:spacing w:before="0" w:after="180"/>
              <w:textAlignment w:val="auto"/>
              <w:rPr>
                <w:lang w:eastAsia="ko-KR"/>
              </w:rPr>
            </w:pPr>
            <w:r w:rsidRPr="001E3F32">
              <w:rPr>
                <w:lang w:eastAsia="ko-KR"/>
              </w:rPr>
              <w:t>The requirements in this clause shall apply for the UE configured with only PCell in FR1.</w:t>
            </w:r>
          </w:p>
          <w:p w14:paraId="5C14FB1D" w14:textId="77777777" w:rsidR="001E3F32" w:rsidRPr="001E3F32" w:rsidRDefault="001E3F32" w:rsidP="001E3F32">
            <w:pPr>
              <w:overflowPunct/>
              <w:autoSpaceDE/>
              <w:autoSpaceDN/>
              <w:adjustRightInd/>
              <w:spacing w:before="0" w:after="180"/>
              <w:textAlignment w:val="auto"/>
              <w:rPr>
                <w:lang w:eastAsia="ja-JP"/>
              </w:rPr>
            </w:pPr>
            <w:r w:rsidRPr="001E3F32">
              <w:rPr>
                <w:lang w:eastAsia="ko-KR"/>
              </w:rPr>
              <w:t xml:space="preserve">Upon receiving RRC Command containing MR-DCRelease configuration and sending an RRCReconfigurationComplete message confirming the release in subframe </w:t>
            </w:r>
            <w:r w:rsidRPr="001E3F32">
              <w:rPr>
                <w:i/>
                <w:lang w:eastAsia="ko-KR"/>
              </w:rPr>
              <w:t>n</w:t>
            </w:r>
            <w:r w:rsidRPr="001E3F32">
              <w:rPr>
                <w:lang w:eastAsia="ko-KR"/>
              </w:rPr>
              <w:t xml:space="preserve">, the UE shall be capable to transmit </w:t>
            </w:r>
            <w:r w:rsidRPr="001E3F32">
              <w:rPr>
                <w:lang w:eastAsia="ja-JP"/>
              </w:rPr>
              <w:t>P</w:t>
            </w:r>
            <w:r w:rsidRPr="001E3F32">
              <w:rPr>
                <w:lang w:eastAsia="ko-KR"/>
              </w:rPr>
              <w:t xml:space="preserve">RACH </w:t>
            </w:r>
            <w:r w:rsidRPr="001E3F32">
              <w:rPr>
                <w:lang w:eastAsia="ja-JP"/>
              </w:rPr>
              <w:t xml:space="preserve">preamble </w:t>
            </w:r>
            <w:r w:rsidRPr="001E3F32">
              <w:rPr>
                <w:lang w:eastAsia="ko-KR"/>
              </w:rPr>
              <w:t xml:space="preserve">towards PSCell no later than in subframe </w:t>
            </w:r>
            <w:r w:rsidRPr="001E3F32">
              <w:rPr>
                <w:i/>
                <w:lang w:eastAsia="ko-KR"/>
              </w:rPr>
              <w:t xml:space="preserve">n </w:t>
            </w:r>
            <w:r w:rsidRPr="001E3F32">
              <w:rPr>
                <w:lang w:eastAsia="ko-KR"/>
              </w:rPr>
              <w:t>+</w:t>
            </w:r>
            <w:r w:rsidRPr="001E3F32">
              <w:rPr>
                <w:lang w:eastAsia="ja-JP"/>
              </w:rPr>
              <w:t xml:space="preserve"> </w:t>
            </w:r>
            <w:r w:rsidRPr="001E3F32">
              <w:t>T</w:t>
            </w:r>
            <w:r w:rsidRPr="001E3F32">
              <w:rPr>
                <w:vertAlign w:val="subscript"/>
              </w:rPr>
              <w:t>config_PSCell_Addition_Conditional</w:t>
            </w:r>
            <w:r w:rsidRPr="001E3F32">
              <w:rPr>
                <w:lang w:eastAsia="ja-JP"/>
              </w:rPr>
              <w:t>:</w:t>
            </w:r>
          </w:p>
          <w:p w14:paraId="5C3C0243" w14:textId="77777777" w:rsidR="001E3F32" w:rsidRPr="00CB316F" w:rsidRDefault="001E3F32" w:rsidP="001E3F32">
            <w:pPr>
              <w:rPr>
                <w:lang w:eastAsia="en-GB"/>
              </w:rPr>
            </w:pPr>
            <w:r w:rsidRPr="00CB316F">
              <w:rPr>
                <w:lang w:eastAsia="en-GB"/>
              </w:rPr>
              <w:t>where:</w:t>
            </w:r>
          </w:p>
          <w:p w14:paraId="00349D35" w14:textId="253E9454" w:rsidR="001E3F32" w:rsidRDefault="001E3F32" w:rsidP="001E3F32">
            <w:pPr>
              <w:rPr>
                <w:lang w:eastAsia="ja-JP" w:bidi="hi-IN"/>
              </w:rPr>
            </w:pPr>
            <w:r w:rsidRPr="00CB316F">
              <w:rPr>
                <w:lang w:val="fr-FR" w:eastAsia="en-GB"/>
              </w:rPr>
              <w:tab/>
            </w:r>
            <w:r w:rsidR="0041275A">
              <w:t>T</w:t>
            </w:r>
            <w:r w:rsidR="0041275A">
              <w:rPr>
                <w:vertAlign w:val="subscript"/>
              </w:rPr>
              <w:t>∆</w:t>
            </w:r>
            <w:r w:rsidR="0041275A">
              <w:t xml:space="preserve"> is time for fine time tracking and acquiring full timing information of the target cell. </w:t>
            </w:r>
            <w:r w:rsidR="0041275A" w:rsidRPr="0041275A">
              <w:t xml:space="preserve">T∆ = 1*Trs ms </w:t>
            </w:r>
            <w:r w:rsidR="0041275A" w:rsidRPr="0041275A">
              <w:rPr>
                <w:color w:val="FF0000"/>
                <w:u w:val="single"/>
              </w:rPr>
              <w:t>for PSCell operating with 20 PRB SSB BW</w:t>
            </w:r>
            <w:r w:rsidR="0041275A">
              <w:t xml:space="preserve">. </w:t>
            </w:r>
            <w:r w:rsidR="0041275A" w:rsidRPr="001E3F32">
              <w:rPr>
                <w:color w:val="FF0000"/>
                <w:u w:val="single"/>
                <w:lang w:val="fr-FR" w:eastAsia="en-GB"/>
              </w:rPr>
              <w:t>T</w:t>
            </w:r>
            <w:r w:rsidR="0041275A" w:rsidRPr="001E3F32">
              <w:rPr>
                <w:color w:val="FF0000"/>
                <w:u w:val="single"/>
                <w:vertAlign w:val="subscript"/>
                <w:lang w:val="fr-FR" w:eastAsia="en-GB"/>
              </w:rPr>
              <w:t>∆</w:t>
            </w:r>
            <w:r w:rsidR="0041275A" w:rsidRPr="001E3F32">
              <w:rPr>
                <w:color w:val="FF0000"/>
                <w:u w:val="single"/>
                <w:lang w:val="fr-FR" w:eastAsia="en-GB"/>
              </w:rPr>
              <w:t xml:space="preserve"> = 3*Trs ms for either known or unknown target PSCell operating with 12 PRB SSB BW.</w:t>
            </w:r>
          </w:p>
        </w:tc>
      </w:tr>
    </w:tbl>
    <w:p w14:paraId="172EF153" w14:textId="2653F2CB" w:rsidR="001E3F32" w:rsidRPr="0084663B" w:rsidRDefault="001E3F32" w:rsidP="001E3F32">
      <w:pPr>
        <w:jc w:val="both"/>
        <w:rPr>
          <w:b/>
          <w:bCs/>
          <w:i/>
          <w:iCs/>
          <w:u w:val="single"/>
          <w:lang w:eastAsia="zh-CN"/>
        </w:rPr>
      </w:pPr>
      <w:r w:rsidRPr="0084663B">
        <w:rPr>
          <w:b/>
          <w:bCs/>
          <w:i/>
          <w:iCs/>
          <w:u w:val="single"/>
          <w:lang w:eastAsia="zh-CN"/>
        </w:rPr>
        <w:t xml:space="preserve">PSCell </w:t>
      </w:r>
      <w:r>
        <w:rPr>
          <w:b/>
          <w:bCs/>
          <w:i/>
          <w:iCs/>
          <w:u w:val="single"/>
          <w:lang w:eastAsia="zh-CN"/>
        </w:rPr>
        <w:t>change</w:t>
      </w:r>
      <w:r w:rsidR="009F51FA">
        <w:rPr>
          <w:b/>
          <w:bCs/>
          <w:i/>
          <w:iCs/>
          <w:u w:val="single"/>
          <w:lang w:eastAsia="zh-CN"/>
        </w:rPr>
        <w:t xml:space="preserve"> and (subsequent) conditional PSCell change</w:t>
      </w:r>
      <w:r>
        <w:rPr>
          <w:b/>
          <w:bCs/>
          <w:i/>
          <w:iCs/>
          <w:u w:val="single"/>
          <w:lang w:eastAsia="zh-CN"/>
        </w:rPr>
        <w:t xml:space="preserve"> </w:t>
      </w:r>
      <w:r w:rsidRPr="0084663B">
        <w:rPr>
          <w:b/>
          <w:bCs/>
          <w:i/>
          <w:iCs/>
          <w:u w:val="single"/>
          <w:lang w:eastAsia="zh-CN"/>
        </w:rPr>
        <w:t>delay where PSCell SSB is 12PRB bandwidth</w:t>
      </w:r>
    </w:p>
    <w:p w14:paraId="627836A7" w14:textId="4C35C5F1" w:rsidR="00FF6A2C" w:rsidRPr="0084663B" w:rsidRDefault="00FF6A2C" w:rsidP="00530EE0">
      <w:pPr>
        <w:rPr>
          <w:lang w:eastAsia="ja-JP" w:bidi="hi-IN"/>
        </w:rPr>
      </w:pPr>
      <w:r w:rsidRPr="0084663B">
        <w:rPr>
          <w:lang w:eastAsia="ja-JP" w:bidi="hi-IN"/>
        </w:rPr>
        <w:t>Automatically, the PSCell change delay requirements follow the PSCell addition delay requirements.</w:t>
      </w:r>
    </w:p>
    <w:p w14:paraId="635BFD97" w14:textId="2ABF3F9F" w:rsidR="0077518C" w:rsidRPr="0084663B" w:rsidRDefault="0077518C" w:rsidP="00530EE0">
      <w:pPr>
        <w:rPr>
          <w:b/>
          <w:bCs/>
          <w:lang w:eastAsia="ja-JP" w:bidi="hi-IN"/>
        </w:rPr>
      </w:pPr>
      <w:r w:rsidRPr="0084663B">
        <w:rPr>
          <w:b/>
          <w:bCs/>
          <w:lang w:eastAsia="ja-JP" w:bidi="hi-IN"/>
        </w:rPr>
        <w:t>Proposal 5:</w:t>
      </w:r>
      <w:r w:rsidRPr="0084663B">
        <w:rPr>
          <w:lang w:eastAsia="ja-JP" w:bidi="hi-IN"/>
        </w:rPr>
        <w:t xml:space="preserve"> </w:t>
      </w:r>
      <w:r w:rsidRPr="0084663B">
        <w:rPr>
          <w:b/>
          <w:bCs/>
          <w:lang w:eastAsia="ja-JP" w:bidi="hi-IN"/>
        </w:rPr>
        <w:t xml:space="preserve">Specify </w:t>
      </w:r>
      <w:r w:rsidRPr="0084663B">
        <w:rPr>
          <w:b/>
          <w:bCs/>
        </w:rPr>
        <w:t>fine time tracking time equals 3 SSB periods instead of 1 when the target cell is with 12PRB SSB bandwidth</w:t>
      </w:r>
      <w:r w:rsidRPr="0084663B">
        <w:rPr>
          <w:b/>
          <w:bCs/>
          <w:lang w:eastAsia="ja-JP" w:bidi="hi-IN"/>
        </w:rPr>
        <w:t xml:space="preserve">, as is included in the PSCell change </w:t>
      </w:r>
      <w:r w:rsidR="00666C20" w:rsidRPr="00666C20">
        <w:rPr>
          <w:b/>
          <w:bCs/>
          <w:lang w:eastAsia="ja-JP" w:bidi="hi-IN"/>
        </w:rPr>
        <w:t xml:space="preserve">and (subsequent) conditional PSCell change </w:t>
      </w:r>
      <w:r w:rsidRPr="0084663B">
        <w:rPr>
          <w:b/>
          <w:bCs/>
          <w:lang w:eastAsia="ja-JP" w:bidi="hi-IN"/>
        </w:rPr>
        <w:t>delay requirements.</w:t>
      </w:r>
    </w:p>
    <w:tbl>
      <w:tblPr>
        <w:tblStyle w:val="TableGrid"/>
        <w:tblW w:w="0" w:type="auto"/>
        <w:tblLook w:val="04A0" w:firstRow="1" w:lastRow="0" w:firstColumn="1" w:lastColumn="0" w:noHBand="0" w:noVBand="1"/>
      </w:tblPr>
      <w:tblGrid>
        <w:gridCol w:w="9621"/>
      </w:tblGrid>
      <w:tr w:rsidR="00BB1FCD" w14:paraId="5A4426A9" w14:textId="77777777" w:rsidTr="00BB1FCD">
        <w:tc>
          <w:tcPr>
            <w:tcW w:w="9621" w:type="dxa"/>
          </w:tcPr>
          <w:p w14:paraId="1D08E8F2" w14:textId="77777777" w:rsidR="00737181" w:rsidRPr="009A01FE" w:rsidRDefault="00737181" w:rsidP="00737181">
            <w:pPr>
              <w:keepNext/>
              <w:keepLines/>
              <w:spacing w:before="180"/>
              <w:ind w:left="1134" w:hanging="1134"/>
              <w:outlineLvl w:val="1"/>
              <w:rPr>
                <w:rFonts w:ascii="Arial" w:hAnsi="Arial"/>
                <w:sz w:val="32"/>
                <w:lang w:val="en-US" w:eastAsia="ko-KR"/>
              </w:rPr>
            </w:pPr>
            <w:r w:rsidRPr="009A01FE">
              <w:rPr>
                <w:rFonts w:ascii="Arial" w:hAnsi="Arial"/>
                <w:sz w:val="32"/>
                <w:lang w:val="en-US" w:eastAsia="ko-KR"/>
              </w:rPr>
              <w:lastRenderedPageBreak/>
              <w:t>8.11</w:t>
            </w:r>
            <w:r w:rsidRPr="009A01FE">
              <w:rPr>
                <w:rFonts w:ascii="Arial" w:hAnsi="Arial"/>
                <w:sz w:val="32"/>
                <w:lang w:val="en-US" w:eastAsia="ko-KR"/>
              </w:rPr>
              <w:tab/>
              <w:t>PSCell Change</w:t>
            </w:r>
          </w:p>
          <w:p w14:paraId="79DD5112" w14:textId="77777777" w:rsidR="00737181" w:rsidRPr="009A01FE" w:rsidRDefault="00737181" w:rsidP="00737181">
            <w:pPr>
              <w:tabs>
                <w:tab w:val="left" w:pos="7200"/>
              </w:tabs>
              <w:rPr>
                <w:lang w:eastAsia="en-GB"/>
              </w:rPr>
            </w:pPr>
            <w:r w:rsidRPr="009A01FE">
              <w:rPr>
                <w:lang w:eastAsia="en-GB"/>
              </w:rPr>
              <w:t xml:space="preserve">This clause defines requirements for the delay within which the UE shall be able to change PSCell to other cell in EN-DC or NR-DC. The requirements in this clause are applicable to EN-DC and NR-DC. </w:t>
            </w:r>
          </w:p>
          <w:p w14:paraId="4279EB49" w14:textId="7F68760E" w:rsidR="00BB1FCD" w:rsidRPr="0041275A" w:rsidRDefault="00737181" w:rsidP="00530EE0">
            <w:pPr>
              <w:rPr>
                <w:u w:val="single"/>
                <w:lang w:val="fr-FR" w:eastAsia="en-GB"/>
              </w:rPr>
            </w:pPr>
            <w:r w:rsidRPr="0041275A">
              <w:rPr>
                <w:color w:val="FF0000"/>
                <w:u w:val="single"/>
                <w:lang w:val="fr-FR" w:eastAsia="en-GB"/>
              </w:rPr>
              <w:t xml:space="preserve">In the case of NR-DC PSCell change in FR1, when </w:t>
            </w:r>
            <w:r w:rsidRPr="0041275A">
              <w:rPr>
                <w:color w:val="FF0000"/>
                <w:u w:val="single"/>
                <w:lang w:eastAsia="zh-CN"/>
              </w:rPr>
              <w:t xml:space="preserve">the UE </w:t>
            </w:r>
            <w:r w:rsidRPr="0041275A">
              <w:rPr>
                <w:color w:val="FF0000"/>
                <w:u w:val="single"/>
                <w:lang w:eastAsia="en-GB"/>
              </w:rPr>
              <w:t xml:space="preserve">supporting [12PRB SSB bandwidth UE feature] is configured with a target PSCell that is with 12PRB SSB bandwidth, </w:t>
            </w:r>
            <w:r w:rsidRPr="0041275A">
              <w:rPr>
                <w:color w:val="FF0000"/>
                <w:u w:val="single"/>
                <w:lang w:eastAsia="ko-KR"/>
              </w:rPr>
              <w:t xml:space="preserve">the UE shall transmit </w:t>
            </w:r>
            <w:r w:rsidRPr="0041275A">
              <w:rPr>
                <w:color w:val="FF0000"/>
                <w:u w:val="single"/>
                <w:lang w:eastAsia="ja-JP"/>
              </w:rPr>
              <w:t>P</w:t>
            </w:r>
            <w:r w:rsidRPr="0041275A">
              <w:rPr>
                <w:color w:val="FF0000"/>
                <w:u w:val="single"/>
                <w:lang w:eastAsia="ko-KR"/>
              </w:rPr>
              <w:t xml:space="preserve">RACH </w:t>
            </w:r>
            <w:r w:rsidRPr="0041275A">
              <w:rPr>
                <w:color w:val="FF0000"/>
                <w:u w:val="single"/>
                <w:lang w:eastAsia="ja-JP"/>
              </w:rPr>
              <w:t xml:space="preserve">preamble </w:t>
            </w:r>
            <w:r w:rsidRPr="0041275A">
              <w:rPr>
                <w:color w:val="FF0000"/>
                <w:u w:val="single"/>
                <w:lang w:eastAsia="ko-KR"/>
              </w:rPr>
              <w:t>towards the target PSCell no later than the delay requirements specified in clause 8.9.2</w:t>
            </w:r>
            <w:r w:rsidRPr="0041275A">
              <w:rPr>
                <w:color w:val="FF0000"/>
                <w:u w:val="single"/>
                <w:lang w:eastAsia="en-GB"/>
              </w:rPr>
              <w:t>.</w:t>
            </w:r>
          </w:p>
        </w:tc>
      </w:tr>
    </w:tbl>
    <w:p w14:paraId="2425E3A8" w14:textId="77777777" w:rsidR="0041275A" w:rsidRDefault="0041275A" w:rsidP="00737181">
      <w:pPr>
        <w:jc w:val="both"/>
      </w:pPr>
    </w:p>
    <w:tbl>
      <w:tblPr>
        <w:tblStyle w:val="TableGrid"/>
        <w:tblW w:w="0" w:type="auto"/>
        <w:tblLook w:val="04A0" w:firstRow="1" w:lastRow="0" w:firstColumn="1" w:lastColumn="0" w:noHBand="0" w:noVBand="1"/>
      </w:tblPr>
      <w:tblGrid>
        <w:gridCol w:w="9621"/>
      </w:tblGrid>
      <w:tr w:rsidR="0041275A" w14:paraId="78FFBCE1" w14:textId="77777777" w:rsidTr="0041275A">
        <w:tc>
          <w:tcPr>
            <w:tcW w:w="9621" w:type="dxa"/>
          </w:tcPr>
          <w:p w14:paraId="281C02D5" w14:textId="77777777" w:rsidR="00597AAB" w:rsidRPr="00597AAB" w:rsidRDefault="00597AAB" w:rsidP="00597AAB">
            <w:pPr>
              <w:keepNext/>
              <w:keepLines/>
              <w:overflowPunct/>
              <w:autoSpaceDE/>
              <w:autoSpaceDN/>
              <w:adjustRightInd/>
              <w:spacing w:after="180"/>
              <w:textAlignment w:val="auto"/>
              <w:outlineLvl w:val="2"/>
              <w:rPr>
                <w:rFonts w:ascii="Arial" w:hAnsi="Arial"/>
                <w:sz w:val="28"/>
                <w:lang w:val="en-US" w:eastAsia="ko-KR"/>
              </w:rPr>
            </w:pPr>
            <w:r w:rsidRPr="00597AAB">
              <w:rPr>
                <w:rFonts w:ascii="Arial" w:hAnsi="Arial"/>
                <w:sz w:val="28"/>
                <w:lang w:val="en-US" w:eastAsia="ko-KR"/>
              </w:rPr>
              <w:t>8.11B.2</w:t>
            </w:r>
            <w:r w:rsidRPr="00597AAB">
              <w:rPr>
                <w:rFonts w:ascii="Arial" w:hAnsi="Arial"/>
                <w:sz w:val="28"/>
                <w:lang w:val="en-US" w:eastAsia="ko-KR"/>
              </w:rPr>
              <w:tab/>
              <w:t>Conditoinal PSCell Change delay</w:t>
            </w:r>
          </w:p>
          <w:p w14:paraId="55A57015" w14:textId="77777777" w:rsidR="00597AAB" w:rsidRPr="00597AAB" w:rsidRDefault="00597AAB" w:rsidP="00597AAB">
            <w:pPr>
              <w:overflowPunct/>
              <w:autoSpaceDE/>
              <w:autoSpaceDN/>
              <w:adjustRightInd/>
              <w:spacing w:before="0" w:after="180"/>
              <w:textAlignment w:val="auto"/>
              <w:rPr>
                <w:lang w:eastAsia="ko-KR"/>
              </w:rPr>
            </w:pPr>
            <w:r w:rsidRPr="00597AAB">
              <w:rPr>
                <w:lang w:eastAsia="ko-KR"/>
              </w:rPr>
              <w:t>The requirements in this clause shall apply for the UE configured with only PCell in FR1.</w:t>
            </w:r>
          </w:p>
          <w:p w14:paraId="46C9B324" w14:textId="77777777" w:rsidR="00597AAB" w:rsidRPr="00597AAB" w:rsidRDefault="00597AAB" w:rsidP="00597AAB">
            <w:pPr>
              <w:overflowPunct/>
              <w:autoSpaceDE/>
              <w:autoSpaceDN/>
              <w:adjustRightInd/>
              <w:spacing w:before="0" w:after="180"/>
              <w:textAlignment w:val="auto"/>
              <w:rPr>
                <w:lang w:eastAsia="ja-JP"/>
              </w:rPr>
            </w:pPr>
            <w:r w:rsidRPr="00597AAB">
              <w:rPr>
                <w:lang w:eastAsia="ko-KR"/>
              </w:rPr>
              <w:t xml:space="preserve">The UE shall be capable to transmit </w:t>
            </w:r>
            <w:r w:rsidRPr="00597AAB">
              <w:rPr>
                <w:lang w:eastAsia="ja-JP"/>
              </w:rPr>
              <w:t>P</w:t>
            </w:r>
            <w:r w:rsidRPr="00597AAB">
              <w:rPr>
                <w:lang w:eastAsia="ko-KR"/>
              </w:rPr>
              <w:t xml:space="preserve">RACH </w:t>
            </w:r>
            <w:r w:rsidRPr="00597AAB">
              <w:rPr>
                <w:lang w:eastAsia="ja-JP"/>
              </w:rPr>
              <w:t xml:space="preserve">preamble </w:t>
            </w:r>
            <w:r w:rsidRPr="00597AAB">
              <w:rPr>
                <w:lang w:eastAsia="ko-KR"/>
              </w:rPr>
              <w:t xml:space="preserve">towards the new target PSCell no later than in slot </w:t>
            </w:r>
            <w:r w:rsidRPr="00597AAB">
              <w:rPr>
                <w:i/>
                <w:lang w:eastAsia="ko-KR"/>
              </w:rPr>
              <w:t xml:space="preserve">n </w:t>
            </w:r>
            <w:r w:rsidRPr="00597AAB">
              <w:rPr>
                <w:lang w:eastAsia="ko-KR"/>
              </w:rPr>
              <w:t>+</w:t>
            </w:r>
            <w:r w:rsidRPr="00597AAB">
              <w:rPr>
                <w:lang w:eastAsia="ja-JP"/>
              </w:rPr>
              <w:t xml:space="preserve"> </w:t>
            </w:r>
            <w:r w:rsidRPr="00597AAB">
              <w:t>T</w:t>
            </w:r>
            <w:r w:rsidRPr="00597AAB">
              <w:rPr>
                <w:vertAlign w:val="subscript"/>
              </w:rPr>
              <w:t>config_PSCell_Conditional</w:t>
            </w:r>
            <w:r w:rsidRPr="00597AAB">
              <w:rPr>
                <w:lang w:eastAsia="ja-JP"/>
              </w:rPr>
              <w:t>:</w:t>
            </w:r>
          </w:p>
          <w:p w14:paraId="27EC8AC5" w14:textId="77777777" w:rsidR="00597AAB" w:rsidRPr="00CB316F" w:rsidRDefault="00597AAB" w:rsidP="00597AAB">
            <w:pPr>
              <w:rPr>
                <w:lang w:eastAsia="en-GB"/>
              </w:rPr>
            </w:pPr>
            <w:r w:rsidRPr="00CB316F">
              <w:rPr>
                <w:lang w:eastAsia="en-GB"/>
              </w:rPr>
              <w:t>where:</w:t>
            </w:r>
          </w:p>
          <w:p w14:paraId="4493E688" w14:textId="38947B30" w:rsidR="0041275A" w:rsidRDefault="00597AAB" w:rsidP="00597AAB">
            <w:pPr>
              <w:jc w:val="both"/>
            </w:pPr>
            <w:r w:rsidRPr="00CB316F">
              <w:rPr>
                <w:lang w:val="fr-FR" w:eastAsia="en-GB"/>
              </w:rPr>
              <w:tab/>
            </w:r>
            <w:r>
              <w:t>T</w:t>
            </w:r>
            <w:r>
              <w:rPr>
                <w:vertAlign w:val="subscript"/>
              </w:rPr>
              <w:t>∆</w:t>
            </w:r>
            <w:r>
              <w:t xml:space="preserve"> is time for fine time tracking and acquiring full timing information of the target cell. </w:t>
            </w:r>
            <w:r w:rsidRPr="0041275A">
              <w:t xml:space="preserve">T∆ = 1*Trs ms </w:t>
            </w:r>
            <w:r w:rsidRPr="0041275A">
              <w:rPr>
                <w:color w:val="FF0000"/>
                <w:u w:val="single"/>
              </w:rPr>
              <w:t>for PSCell operating with 20 PRB SSB BW</w:t>
            </w:r>
            <w:r>
              <w:t xml:space="preserve">. </w:t>
            </w:r>
            <w:r w:rsidRPr="001E3F32">
              <w:rPr>
                <w:color w:val="FF0000"/>
                <w:u w:val="single"/>
                <w:lang w:val="fr-FR" w:eastAsia="en-GB"/>
              </w:rPr>
              <w:t>T</w:t>
            </w:r>
            <w:r w:rsidRPr="001E3F32">
              <w:rPr>
                <w:color w:val="FF0000"/>
                <w:u w:val="single"/>
                <w:vertAlign w:val="subscript"/>
                <w:lang w:val="fr-FR" w:eastAsia="en-GB"/>
              </w:rPr>
              <w:t>∆</w:t>
            </w:r>
            <w:r w:rsidRPr="001E3F32">
              <w:rPr>
                <w:color w:val="FF0000"/>
                <w:u w:val="single"/>
                <w:lang w:val="fr-FR" w:eastAsia="en-GB"/>
              </w:rPr>
              <w:t xml:space="preserve"> = 3*Trs ms for either known or unknown target PSCell operating with 12 PRB SSB BW.</w:t>
            </w:r>
          </w:p>
        </w:tc>
      </w:tr>
    </w:tbl>
    <w:p w14:paraId="220AC621" w14:textId="77777777" w:rsidR="00597AAB" w:rsidRDefault="00597AAB" w:rsidP="00737181">
      <w:pPr>
        <w:jc w:val="both"/>
      </w:pPr>
    </w:p>
    <w:tbl>
      <w:tblPr>
        <w:tblStyle w:val="TableGrid"/>
        <w:tblW w:w="0" w:type="auto"/>
        <w:tblLook w:val="04A0" w:firstRow="1" w:lastRow="0" w:firstColumn="1" w:lastColumn="0" w:noHBand="0" w:noVBand="1"/>
      </w:tblPr>
      <w:tblGrid>
        <w:gridCol w:w="9621"/>
      </w:tblGrid>
      <w:tr w:rsidR="00597AAB" w14:paraId="2061C784" w14:textId="77777777" w:rsidTr="00597AAB">
        <w:tc>
          <w:tcPr>
            <w:tcW w:w="9621" w:type="dxa"/>
          </w:tcPr>
          <w:p w14:paraId="037E4E75" w14:textId="77777777" w:rsidR="00597AAB" w:rsidRPr="00597AAB" w:rsidRDefault="00597AAB" w:rsidP="00597AAB">
            <w:pPr>
              <w:keepNext/>
              <w:keepLines/>
              <w:overflowPunct/>
              <w:autoSpaceDE/>
              <w:autoSpaceDN/>
              <w:adjustRightInd/>
              <w:spacing w:after="180"/>
              <w:textAlignment w:val="auto"/>
              <w:outlineLvl w:val="2"/>
              <w:rPr>
                <w:rFonts w:ascii="Arial" w:hAnsi="Arial"/>
                <w:sz w:val="28"/>
                <w:lang w:val="en-US" w:eastAsia="ko-KR"/>
              </w:rPr>
            </w:pPr>
            <w:r w:rsidRPr="00597AAB">
              <w:rPr>
                <w:rFonts w:ascii="Arial" w:hAnsi="Arial"/>
                <w:sz w:val="28"/>
                <w:lang w:val="en-US" w:eastAsia="ko-KR"/>
              </w:rPr>
              <w:t>8.11E.2</w:t>
            </w:r>
            <w:r w:rsidRPr="00597AAB">
              <w:rPr>
                <w:rFonts w:ascii="Arial" w:hAnsi="Arial"/>
                <w:sz w:val="28"/>
                <w:lang w:val="en-US" w:eastAsia="ko-KR"/>
              </w:rPr>
              <w:tab/>
              <w:t>Subsequent Conditoinal PSCell Change delay</w:t>
            </w:r>
          </w:p>
          <w:p w14:paraId="1F94A264" w14:textId="77777777" w:rsidR="00597AAB" w:rsidRPr="00597AAB" w:rsidRDefault="00597AAB" w:rsidP="00597AAB">
            <w:pPr>
              <w:overflowPunct/>
              <w:autoSpaceDE/>
              <w:autoSpaceDN/>
              <w:adjustRightInd/>
              <w:spacing w:before="0" w:after="180"/>
              <w:textAlignment w:val="auto"/>
              <w:rPr>
                <w:lang w:eastAsia="ko-KR"/>
              </w:rPr>
            </w:pPr>
            <w:r w:rsidRPr="00597AAB">
              <w:rPr>
                <w:lang w:eastAsia="ko-KR"/>
              </w:rPr>
              <w:t>The requirements in this clause shall apply for the UE configured with only PCell in FR1.</w:t>
            </w:r>
          </w:p>
          <w:p w14:paraId="24269F89" w14:textId="77777777" w:rsidR="00597AAB" w:rsidRPr="00597AAB" w:rsidRDefault="00597AAB" w:rsidP="00597AAB">
            <w:pPr>
              <w:overflowPunct/>
              <w:autoSpaceDE/>
              <w:autoSpaceDN/>
              <w:adjustRightInd/>
              <w:spacing w:before="0" w:after="180"/>
              <w:textAlignment w:val="auto"/>
              <w:rPr>
                <w:lang w:eastAsia="ja-JP"/>
              </w:rPr>
            </w:pPr>
            <w:r w:rsidRPr="00597AAB">
              <w:rPr>
                <w:lang w:eastAsia="ko-KR"/>
              </w:rPr>
              <w:t xml:space="preserve">The UE shall be capable to transmit </w:t>
            </w:r>
            <w:r w:rsidRPr="00597AAB">
              <w:rPr>
                <w:lang w:eastAsia="ja-JP"/>
              </w:rPr>
              <w:t>P</w:t>
            </w:r>
            <w:r w:rsidRPr="00597AAB">
              <w:rPr>
                <w:lang w:eastAsia="ko-KR"/>
              </w:rPr>
              <w:t xml:space="preserve">RACH </w:t>
            </w:r>
            <w:r w:rsidRPr="00597AAB">
              <w:rPr>
                <w:lang w:eastAsia="ja-JP"/>
              </w:rPr>
              <w:t xml:space="preserve">preamble </w:t>
            </w:r>
            <w:r w:rsidRPr="00597AAB">
              <w:rPr>
                <w:lang w:eastAsia="ko-KR"/>
              </w:rPr>
              <w:t xml:space="preserve">towards the new target PSCell no later than in slot </w:t>
            </w:r>
            <w:r w:rsidRPr="00597AAB">
              <w:rPr>
                <w:i/>
                <w:lang w:eastAsia="ko-KR"/>
              </w:rPr>
              <w:t xml:space="preserve">n </w:t>
            </w:r>
            <w:r w:rsidRPr="00597AAB">
              <w:rPr>
                <w:lang w:eastAsia="ko-KR"/>
              </w:rPr>
              <w:t>+</w:t>
            </w:r>
            <w:r w:rsidRPr="00597AAB">
              <w:rPr>
                <w:lang w:eastAsia="ja-JP"/>
              </w:rPr>
              <w:t xml:space="preserve"> </w:t>
            </w:r>
            <w:r w:rsidRPr="00597AAB">
              <w:rPr>
                <w:bCs/>
                <w:lang w:val="en-US"/>
              </w:rPr>
              <w:t>T</w:t>
            </w:r>
            <w:r w:rsidRPr="00597AAB">
              <w:rPr>
                <w:bCs/>
                <w:vertAlign w:val="subscript"/>
                <w:lang w:val="en-US"/>
              </w:rPr>
              <w:t>config_PSCell_Subsequent_Change_Conditional</w:t>
            </w:r>
            <w:r w:rsidRPr="00597AAB">
              <w:rPr>
                <w:lang w:eastAsia="ja-JP"/>
              </w:rPr>
              <w:t>:</w:t>
            </w:r>
          </w:p>
          <w:p w14:paraId="6CAFAED5" w14:textId="77777777" w:rsidR="00597AAB" w:rsidRPr="00CB316F" w:rsidRDefault="00597AAB" w:rsidP="00597AAB">
            <w:pPr>
              <w:rPr>
                <w:lang w:eastAsia="en-GB"/>
              </w:rPr>
            </w:pPr>
            <w:r w:rsidRPr="00CB316F">
              <w:rPr>
                <w:lang w:eastAsia="en-GB"/>
              </w:rPr>
              <w:t>where:</w:t>
            </w:r>
          </w:p>
          <w:p w14:paraId="218C59E7" w14:textId="2AD30C14" w:rsidR="00597AAB" w:rsidRDefault="00597AAB" w:rsidP="00597AAB">
            <w:pPr>
              <w:jc w:val="both"/>
            </w:pPr>
            <w:r w:rsidRPr="00CB316F">
              <w:rPr>
                <w:lang w:val="fr-FR" w:eastAsia="en-GB"/>
              </w:rPr>
              <w:tab/>
            </w:r>
            <w:r>
              <w:t>T</w:t>
            </w:r>
            <w:r>
              <w:rPr>
                <w:vertAlign w:val="subscript"/>
              </w:rPr>
              <w:t>∆</w:t>
            </w:r>
            <w:r>
              <w:t xml:space="preserve"> is time for fine time tracking and acquiring full timing information of the target cell. </w:t>
            </w:r>
            <w:r w:rsidRPr="0041275A">
              <w:t xml:space="preserve">T∆ = 1*Trs ms </w:t>
            </w:r>
            <w:r w:rsidRPr="0041275A">
              <w:rPr>
                <w:color w:val="FF0000"/>
                <w:u w:val="single"/>
              </w:rPr>
              <w:t>for PSCell operating with 20 PRB SSB BW</w:t>
            </w:r>
            <w:r>
              <w:t xml:space="preserve">. </w:t>
            </w:r>
            <w:r w:rsidRPr="001E3F32">
              <w:rPr>
                <w:color w:val="FF0000"/>
                <w:u w:val="single"/>
                <w:lang w:val="fr-FR" w:eastAsia="en-GB"/>
              </w:rPr>
              <w:t>T</w:t>
            </w:r>
            <w:r w:rsidRPr="001E3F32">
              <w:rPr>
                <w:color w:val="FF0000"/>
                <w:u w:val="single"/>
                <w:vertAlign w:val="subscript"/>
                <w:lang w:val="fr-FR" w:eastAsia="en-GB"/>
              </w:rPr>
              <w:t>∆</w:t>
            </w:r>
            <w:r w:rsidRPr="001E3F32">
              <w:rPr>
                <w:color w:val="FF0000"/>
                <w:u w:val="single"/>
                <w:lang w:val="fr-FR" w:eastAsia="en-GB"/>
              </w:rPr>
              <w:t xml:space="preserve"> = 3*Trs ms for either known or unknown target PSCell operating with 12 PRB SSB BW.</w:t>
            </w:r>
          </w:p>
        </w:tc>
      </w:tr>
    </w:tbl>
    <w:p w14:paraId="068257A4" w14:textId="77777777" w:rsidR="008E28ED" w:rsidRDefault="008E28ED" w:rsidP="008E28ED">
      <w:pPr>
        <w:jc w:val="both"/>
      </w:pPr>
      <w:r>
        <w:t xml:space="preserve">Draft Big CR submitted to this meeting reflecting </w:t>
      </w:r>
      <w:r w:rsidRPr="0084663B">
        <w:t>the changes is in [</w:t>
      </w:r>
      <w:r>
        <w:t>3</w:t>
      </w:r>
      <w:r w:rsidRPr="0084663B">
        <w:t>].</w:t>
      </w:r>
    </w:p>
    <w:p w14:paraId="198D3BCF" w14:textId="6524035E" w:rsidR="00B77495" w:rsidRDefault="00B77495" w:rsidP="00B77495">
      <w:pPr>
        <w:jc w:val="both"/>
        <w:rPr>
          <w:b/>
          <w:bCs/>
          <w:i/>
          <w:iCs/>
          <w:u w:val="single"/>
        </w:rPr>
      </w:pPr>
      <w:r>
        <w:rPr>
          <w:b/>
          <w:bCs/>
          <w:i/>
          <w:iCs/>
          <w:u w:val="single"/>
        </w:rPr>
        <w:t>Handover with PSCell and CHO with PSCell – PSCell change delay</w:t>
      </w:r>
    </w:p>
    <w:p w14:paraId="0BC23078" w14:textId="109B00D8" w:rsidR="00B77495" w:rsidRDefault="00B77495" w:rsidP="00B77495">
      <w:pPr>
        <w:jc w:val="both"/>
      </w:pPr>
      <w:r>
        <w:t>In the last meeting we agreed that for conditional handover including target MCG and target SCG, we also need to extend the fine time tracking time.</w:t>
      </w:r>
    </w:p>
    <w:tbl>
      <w:tblPr>
        <w:tblStyle w:val="TableGrid"/>
        <w:tblW w:w="0" w:type="auto"/>
        <w:tblLook w:val="04A0" w:firstRow="1" w:lastRow="0" w:firstColumn="1" w:lastColumn="0" w:noHBand="0" w:noVBand="1"/>
      </w:tblPr>
      <w:tblGrid>
        <w:gridCol w:w="9621"/>
      </w:tblGrid>
      <w:tr w:rsidR="00B77495" w14:paraId="6D764AFB" w14:textId="77777777" w:rsidTr="00B77495">
        <w:tc>
          <w:tcPr>
            <w:tcW w:w="9621" w:type="dxa"/>
          </w:tcPr>
          <w:p w14:paraId="0525131F" w14:textId="77777777" w:rsidR="00B77495" w:rsidRPr="00B77495" w:rsidRDefault="00B77495" w:rsidP="00B77495">
            <w:pPr>
              <w:keepNext/>
              <w:keepLines/>
              <w:overflowPunct/>
              <w:autoSpaceDE/>
              <w:autoSpaceDN/>
              <w:adjustRightInd/>
              <w:spacing w:after="180"/>
              <w:textAlignment w:val="auto"/>
              <w:outlineLvl w:val="4"/>
              <w:rPr>
                <w:rFonts w:ascii="Arial" w:eastAsia="MS Mincho" w:hAnsi="Arial"/>
                <w:sz w:val="22"/>
              </w:rPr>
            </w:pPr>
            <w:r w:rsidRPr="00B77495">
              <w:rPr>
                <w:rFonts w:ascii="Arial" w:eastAsia="MS Mincho" w:hAnsi="Arial"/>
                <w:sz w:val="22"/>
              </w:rPr>
              <w:t>6.1.6.1.2</w:t>
            </w:r>
            <w:r w:rsidRPr="00B77495">
              <w:rPr>
                <w:rFonts w:ascii="Arial" w:eastAsia="MS Mincho" w:hAnsi="Arial"/>
                <w:sz w:val="22"/>
              </w:rPr>
              <w:tab/>
              <w:t>CHO with PSCell – PSCell change delay</w:t>
            </w:r>
          </w:p>
          <w:p w14:paraId="7A5B4D39" w14:textId="77777777" w:rsidR="00B77495" w:rsidRPr="00B77495" w:rsidRDefault="00B77495" w:rsidP="00B77495">
            <w:pPr>
              <w:overflowPunct/>
              <w:autoSpaceDE/>
              <w:autoSpaceDN/>
              <w:adjustRightInd/>
              <w:spacing w:before="0" w:after="180"/>
              <w:textAlignment w:val="auto"/>
              <w:rPr>
                <w:rFonts w:eastAsia="MS Mincho"/>
              </w:rPr>
            </w:pPr>
            <w:r w:rsidRPr="00B77495">
              <w:rPr>
                <w:rFonts w:eastAsia="MS Mincho"/>
              </w:rPr>
              <w:t xml:space="preserve">The requirements in this section shall apply for PSCell change during conditional </w:t>
            </w:r>
            <w:r w:rsidRPr="00B77495">
              <w:rPr>
                <w:rFonts w:eastAsia="MS Mincho"/>
                <w:lang w:val="en-US"/>
              </w:rPr>
              <w:t xml:space="preserve">handover with PSCell from </w:t>
            </w:r>
            <w:r w:rsidRPr="00B77495">
              <w:rPr>
                <w:rFonts w:eastAsia="MS Mincho"/>
              </w:rPr>
              <w:t>NR DC to NR-DC.</w:t>
            </w:r>
          </w:p>
          <w:p w14:paraId="1BAE7B8D" w14:textId="77777777" w:rsidR="00B77495" w:rsidRPr="00B77495" w:rsidRDefault="00B77495" w:rsidP="00B77495">
            <w:pPr>
              <w:overflowPunct/>
              <w:autoSpaceDE/>
              <w:autoSpaceDN/>
              <w:adjustRightInd/>
              <w:spacing w:before="0" w:after="180"/>
              <w:textAlignment w:val="auto"/>
              <w:rPr>
                <w:rFonts w:eastAsia="MS Mincho"/>
                <w:lang w:eastAsia="ja-JP"/>
              </w:rPr>
            </w:pPr>
            <w:r w:rsidRPr="00B77495">
              <w:rPr>
                <w:rFonts w:eastAsia="MS Mincho" w:cs="v4.2.0"/>
              </w:rPr>
              <w:t xml:space="preserve">When conditional handover with PSCell </w:t>
            </w:r>
            <w:r w:rsidRPr="00B77495">
              <w:rPr>
                <w:rFonts w:eastAsia="MS Mincho"/>
                <w:lang w:val="en-US"/>
              </w:rPr>
              <w:t xml:space="preserve">from </w:t>
            </w:r>
            <w:r w:rsidRPr="00B77495">
              <w:rPr>
                <w:rFonts w:eastAsia="MS Mincho"/>
              </w:rPr>
              <w:t>NR-DC to NR-DC</w:t>
            </w:r>
            <w:r w:rsidRPr="00B77495">
              <w:rPr>
                <w:rFonts w:eastAsia="MS Mincho" w:cs="v4.2.0"/>
              </w:rPr>
              <w:t xml:space="preserve"> is commanded, the PSCell change time shall be less than D</w:t>
            </w:r>
            <w:r w:rsidRPr="00B77495">
              <w:rPr>
                <w:rFonts w:eastAsia="MS Mincho" w:cs="v4.2.0"/>
                <w:vertAlign w:val="subscript"/>
              </w:rPr>
              <w:t>CHOwithPSCell_PSCell</w:t>
            </w:r>
            <w:r w:rsidRPr="00B77495">
              <w:rPr>
                <w:rFonts w:eastAsia="MS Mincho"/>
                <w:lang w:eastAsia="ja-JP"/>
              </w:rPr>
              <w:t>:</w:t>
            </w:r>
          </w:p>
          <w:p w14:paraId="0FC6A3C5" w14:textId="77777777" w:rsidR="00B77495" w:rsidRPr="00B77495" w:rsidRDefault="00B77495" w:rsidP="00B77495">
            <w:pPr>
              <w:overflowPunct/>
              <w:autoSpaceDE/>
              <w:autoSpaceDN/>
              <w:adjustRightInd/>
              <w:spacing w:before="0" w:after="180"/>
              <w:ind w:left="568" w:hanging="284"/>
              <w:textAlignment w:val="auto"/>
              <w:rPr>
                <w:rFonts w:eastAsia="MS Mincho"/>
              </w:rPr>
            </w:pPr>
            <w:r w:rsidRPr="00B77495">
              <w:rPr>
                <w:rFonts w:eastAsia="MS Mincho"/>
                <w:lang w:val="en-US" w:eastAsia="zh-CN"/>
              </w:rPr>
              <w:t>-</w:t>
            </w:r>
            <w:r w:rsidRPr="00B77495">
              <w:rPr>
                <w:rFonts w:eastAsia="MS Mincho"/>
                <w:lang w:val="en-US" w:eastAsia="zh-CN"/>
              </w:rPr>
              <w:tab/>
            </w:r>
            <w:r w:rsidRPr="00B77495">
              <w:rPr>
                <w:rFonts w:eastAsia="MS Mincho" w:cs="v4.2.0"/>
              </w:rPr>
              <w:t>D</w:t>
            </w:r>
            <w:r w:rsidRPr="00B77495">
              <w:rPr>
                <w:rFonts w:eastAsia="MS Mincho" w:cs="v4.2.0" w:hint="eastAsia"/>
                <w:vertAlign w:val="subscript"/>
                <w:lang w:eastAsia="zh-CN"/>
              </w:rPr>
              <w:t>C</w:t>
            </w:r>
            <w:r w:rsidRPr="00B77495">
              <w:rPr>
                <w:rFonts w:eastAsia="MS Mincho" w:cs="v4.2.0"/>
                <w:vertAlign w:val="subscript"/>
              </w:rPr>
              <w:t>HOwithPSCell_PSCell</w:t>
            </w:r>
            <w:r w:rsidRPr="00B77495">
              <w:rPr>
                <w:rFonts w:eastAsia="MS Mincho"/>
              </w:rPr>
              <w:t xml:space="preserve"> = </w:t>
            </w:r>
            <w:r w:rsidRPr="00B77495">
              <w:rPr>
                <w:rFonts w:eastAsia="MS Mincho"/>
                <w:bCs/>
                <w:color w:val="000000"/>
              </w:rPr>
              <w:t>T</w:t>
            </w:r>
            <w:r w:rsidRPr="00B77495">
              <w:rPr>
                <w:rFonts w:eastAsia="MS Mincho"/>
                <w:bCs/>
                <w:color w:val="000000"/>
                <w:vertAlign w:val="subscript"/>
              </w:rPr>
              <w:t>RRC</w:t>
            </w:r>
            <w:r w:rsidRPr="00B77495">
              <w:rPr>
                <w:rFonts w:eastAsia="MS Mincho"/>
                <w:bCs/>
                <w:color w:val="000000"/>
              </w:rPr>
              <w:t xml:space="preserve"> + T</w:t>
            </w:r>
            <w:r w:rsidRPr="00B77495">
              <w:rPr>
                <w:rFonts w:eastAsia="MS Mincho"/>
                <w:bCs/>
                <w:color w:val="000000"/>
                <w:vertAlign w:val="subscript"/>
              </w:rPr>
              <w:t xml:space="preserve">Event_DU </w:t>
            </w:r>
            <w:r w:rsidRPr="00B77495">
              <w:rPr>
                <w:rFonts w:eastAsia="MS Mincho"/>
                <w:bCs/>
                <w:color w:val="000000"/>
              </w:rPr>
              <w:t>+ T</w:t>
            </w:r>
            <w:r w:rsidRPr="00B77495">
              <w:rPr>
                <w:rFonts w:eastAsia="MS Mincho"/>
                <w:bCs/>
                <w:color w:val="000000"/>
                <w:vertAlign w:val="subscript"/>
              </w:rPr>
              <w:t>measure</w:t>
            </w:r>
            <w:r w:rsidRPr="00B77495">
              <w:rPr>
                <w:rFonts w:eastAsia="MS Mincho"/>
                <w:bCs/>
                <w:color w:val="000000"/>
              </w:rPr>
              <w:t xml:space="preserve"> + T</w:t>
            </w:r>
            <w:r w:rsidRPr="00B77495">
              <w:rPr>
                <w:rFonts w:eastAsia="MS Mincho"/>
                <w:bCs/>
                <w:color w:val="000000"/>
                <w:vertAlign w:val="subscript"/>
              </w:rPr>
              <w:t>CHO_execution</w:t>
            </w:r>
            <w:r w:rsidRPr="00B77495">
              <w:rPr>
                <w:rFonts w:eastAsia="MS Mincho"/>
                <w:bCs/>
                <w:color w:val="000000"/>
              </w:rPr>
              <w:t xml:space="preserve"> + T</w:t>
            </w:r>
            <w:r w:rsidRPr="00B77495">
              <w:rPr>
                <w:rFonts w:eastAsia="MS Mincho"/>
                <w:bCs/>
                <w:color w:val="000000"/>
                <w:vertAlign w:val="subscript"/>
              </w:rPr>
              <w:t>processing</w:t>
            </w:r>
            <w:r w:rsidRPr="00B77495">
              <w:rPr>
                <w:rFonts w:eastAsia="MS Mincho"/>
                <w:bCs/>
                <w:color w:val="000000"/>
              </w:rPr>
              <w:t xml:space="preserve"> + T</w:t>
            </w:r>
            <w:r w:rsidRPr="00B77495">
              <w:rPr>
                <w:rFonts w:eastAsia="MS Mincho"/>
                <w:bCs/>
                <w:color w:val="000000"/>
                <w:vertAlign w:val="subscript"/>
              </w:rPr>
              <w:t>search_PCell_Conditional</w:t>
            </w:r>
            <w:r w:rsidRPr="00B77495">
              <w:rPr>
                <w:rFonts w:eastAsia="MS Mincho"/>
                <w:bCs/>
                <w:color w:val="000000"/>
              </w:rPr>
              <w:t xml:space="preserve"> + T</w:t>
            </w:r>
            <w:r w:rsidRPr="00B77495">
              <w:rPr>
                <w:rFonts w:eastAsia="MS Mincho"/>
                <w:bCs/>
                <w:color w:val="000000"/>
                <w:vertAlign w:val="subscript"/>
              </w:rPr>
              <w:t>search_PSCell</w:t>
            </w:r>
            <w:r w:rsidRPr="00B77495">
              <w:rPr>
                <w:rFonts w:eastAsia="MS Mincho"/>
                <w:bCs/>
                <w:color w:val="000000"/>
              </w:rPr>
              <w:t xml:space="preserve"> + T</w:t>
            </w:r>
            <w:r w:rsidRPr="00B77495">
              <w:rPr>
                <w:rFonts w:eastAsia="MS Mincho"/>
                <w:bCs/>
                <w:color w:val="000000"/>
                <w:vertAlign w:val="subscript"/>
              </w:rPr>
              <w:t>∆_PSCell</w:t>
            </w:r>
            <w:r w:rsidRPr="00B77495">
              <w:rPr>
                <w:rFonts w:eastAsia="MS Mincho"/>
                <w:bCs/>
                <w:color w:val="000000"/>
              </w:rPr>
              <w:t xml:space="preserve"> + T</w:t>
            </w:r>
            <w:r w:rsidRPr="00B77495">
              <w:rPr>
                <w:rFonts w:eastAsia="MS Mincho"/>
                <w:bCs/>
                <w:color w:val="000000"/>
                <w:vertAlign w:val="subscript"/>
              </w:rPr>
              <w:t>PSCell_DU</w:t>
            </w:r>
            <w:r w:rsidRPr="00B77495">
              <w:rPr>
                <w:rFonts w:eastAsia="MS Mincho"/>
                <w:bCs/>
                <w:color w:val="000000"/>
              </w:rPr>
              <w:t xml:space="preserve"> + 2 ms</w:t>
            </w:r>
            <w:r w:rsidRPr="00B77495">
              <w:rPr>
                <w:rFonts w:eastAsia="MS Mincho"/>
              </w:rPr>
              <w:t xml:space="preserve"> </w:t>
            </w:r>
          </w:p>
          <w:p w14:paraId="52858459" w14:textId="77777777" w:rsidR="00B77495" w:rsidRPr="00B77495" w:rsidRDefault="00B77495" w:rsidP="00B77495">
            <w:pPr>
              <w:overflowPunct/>
              <w:autoSpaceDE/>
              <w:autoSpaceDN/>
              <w:adjustRightInd/>
              <w:spacing w:before="0" w:after="180"/>
              <w:ind w:left="568" w:hanging="284"/>
              <w:textAlignment w:val="auto"/>
              <w:rPr>
                <w:rFonts w:eastAsia="MS Mincho"/>
              </w:rPr>
            </w:pPr>
            <w:r w:rsidRPr="00B77495">
              <w:rPr>
                <w:rFonts w:eastAsia="MS Mincho"/>
              </w:rPr>
              <w:t>Where:</w:t>
            </w:r>
          </w:p>
          <w:p w14:paraId="410B66DF" w14:textId="2A3038E2" w:rsidR="00B77495" w:rsidRDefault="00B77495" w:rsidP="00B77495">
            <w:pPr>
              <w:pStyle w:val="B1"/>
            </w:pPr>
            <w:r>
              <w:t>-</w:t>
            </w:r>
            <w:r>
              <w:tab/>
              <w:t>T</w:t>
            </w:r>
            <w:r>
              <w:rPr>
                <w:vertAlign w:val="subscript"/>
              </w:rPr>
              <w:t xml:space="preserve">∆_PSCell </w:t>
            </w:r>
            <w:r>
              <w:t>is time for fine time tracking and acquiring full timing information of the target cell. T</w:t>
            </w:r>
            <w:r>
              <w:rPr>
                <w:vertAlign w:val="subscript"/>
              </w:rPr>
              <w:t>∆_PSCell</w:t>
            </w:r>
            <w:r>
              <w:t xml:space="preserve"> = 1*Trs ms for a known or unknown PSCell</w:t>
            </w:r>
            <w:r>
              <w:rPr>
                <w:rFonts w:eastAsia="SimSun" w:hint="eastAsia"/>
                <w:lang w:val="en-US" w:eastAsia="zh-CN"/>
              </w:rPr>
              <w:t xml:space="preserve"> </w:t>
            </w:r>
            <w:r w:rsidRPr="00B77495">
              <w:rPr>
                <w:color w:val="FF0000"/>
                <w:u w:val="single"/>
              </w:rPr>
              <w:t>operating with 20 PRB SSB BW. T</w:t>
            </w:r>
            <w:r w:rsidRPr="00B77495">
              <w:rPr>
                <w:color w:val="FF0000"/>
                <w:u w:val="single"/>
                <w:vertAlign w:val="subscript"/>
              </w:rPr>
              <w:t>∆_PSCell</w:t>
            </w:r>
            <w:r w:rsidRPr="00B77495">
              <w:rPr>
                <w:color w:val="FF0000"/>
                <w:u w:val="single"/>
              </w:rPr>
              <w:t xml:space="preserve"> = </w:t>
            </w:r>
            <w:r w:rsidRPr="00B77495">
              <w:rPr>
                <w:rFonts w:eastAsia="SimSun" w:hint="eastAsia"/>
                <w:color w:val="FF0000"/>
                <w:u w:val="single"/>
                <w:lang w:val="en-US" w:eastAsia="zh-CN"/>
              </w:rPr>
              <w:t>3</w:t>
            </w:r>
            <w:r w:rsidRPr="00B77495">
              <w:rPr>
                <w:color w:val="FF0000"/>
                <w:u w:val="single"/>
              </w:rPr>
              <w:t>*Trs ms for a known or unknown PSCell operating with 20 PRB SSB BW</w:t>
            </w:r>
            <w:r>
              <w:t>.</w:t>
            </w:r>
            <w:r>
              <w:rPr>
                <w:rFonts w:eastAsia="SimSun" w:hint="eastAsia"/>
                <w:lang w:val="en-US" w:eastAsia="zh-CN"/>
              </w:rPr>
              <w:t xml:space="preserve"> </w:t>
            </w:r>
            <w:r>
              <w:t xml:space="preserve"> </w:t>
            </w:r>
          </w:p>
        </w:tc>
      </w:tr>
    </w:tbl>
    <w:p w14:paraId="6AE0A9B9" w14:textId="36AA6EB9" w:rsidR="00B77495" w:rsidRPr="0084663B" w:rsidRDefault="00B77495" w:rsidP="00B77495">
      <w:pPr>
        <w:rPr>
          <w:b/>
          <w:bCs/>
          <w:lang w:eastAsia="ja-JP" w:bidi="hi-IN"/>
        </w:rPr>
      </w:pPr>
      <w:r w:rsidRPr="0084663B">
        <w:rPr>
          <w:b/>
          <w:bCs/>
          <w:lang w:eastAsia="ja-JP" w:bidi="hi-IN"/>
        </w:rPr>
        <w:t xml:space="preserve">Proposal </w:t>
      </w:r>
      <w:r>
        <w:rPr>
          <w:b/>
          <w:bCs/>
          <w:lang w:eastAsia="ja-JP" w:bidi="hi-IN"/>
        </w:rPr>
        <w:t>6</w:t>
      </w:r>
      <w:r w:rsidRPr="0084663B">
        <w:rPr>
          <w:b/>
          <w:bCs/>
          <w:lang w:eastAsia="ja-JP" w:bidi="hi-IN"/>
        </w:rPr>
        <w:t>:</w:t>
      </w:r>
      <w:r w:rsidRPr="0084663B">
        <w:rPr>
          <w:lang w:eastAsia="ja-JP" w:bidi="hi-IN"/>
        </w:rPr>
        <w:t xml:space="preserve"> </w:t>
      </w:r>
      <w:r w:rsidRPr="0084663B">
        <w:rPr>
          <w:b/>
          <w:bCs/>
          <w:lang w:eastAsia="ja-JP" w:bidi="hi-IN"/>
        </w:rPr>
        <w:t xml:space="preserve">Specify </w:t>
      </w:r>
      <w:r w:rsidRPr="0084663B">
        <w:rPr>
          <w:b/>
          <w:bCs/>
        </w:rPr>
        <w:t>fine time tracking time equals 3 SSB periods instead of 1 when the target cell is with 12PRB SSB bandwidth</w:t>
      </w:r>
      <w:r w:rsidRPr="0084663B">
        <w:rPr>
          <w:b/>
          <w:bCs/>
          <w:lang w:eastAsia="ja-JP" w:bidi="hi-IN"/>
        </w:rPr>
        <w:t xml:space="preserve">, as is included in the </w:t>
      </w:r>
      <w:r>
        <w:rPr>
          <w:b/>
          <w:bCs/>
          <w:lang w:eastAsia="ja-JP" w:bidi="hi-IN"/>
        </w:rPr>
        <w:t>CHO with target MCG and target SCG</w:t>
      </w:r>
      <w:r w:rsidRPr="00666C20">
        <w:rPr>
          <w:b/>
          <w:bCs/>
          <w:lang w:eastAsia="ja-JP" w:bidi="hi-IN"/>
        </w:rPr>
        <w:t xml:space="preserve"> </w:t>
      </w:r>
      <w:r w:rsidRPr="0084663B">
        <w:rPr>
          <w:b/>
          <w:bCs/>
          <w:lang w:eastAsia="ja-JP" w:bidi="hi-IN"/>
        </w:rPr>
        <w:t>delay requirements.</w:t>
      </w:r>
    </w:p>
    <w:p w14:paraId="25924E06" w14:textId="77777777" w:rsidR="00B77495" w:rsidRPr="00B77495" w:rsidRDefault="00B77495" w:rsidP="00B77495">
      <w:pPr>
        <w:jc w:val="both"/>
      </w:pPr>
    </w:p>
    <w:p w14:paraId="06B0650C" w14:textId="02891283" w:rsidR="00F01182" w:rsidRPr="0084663B" w:rsidRDefault="00F01182" w:rsidP="00530EE0">
      <w:pPr>
        <w:pStyle w:val="Heading1"/>
      </w:pPr>
      <w:r w:rsidRPr="0084663B">
        <w:t>Conclusion</w:t>
      </w:r>
    </w:p>
    <w:p w14:paraId="5DC32F07" w14:textId="77777777" w:rsidR="00EF22E2" w:rsidRDefault="00EF22E2" w:rsidP="00EF22E2">
      <w:pPr>
        <w:jc w:val="both"/>
        <w:rPr>
          <w:b/>
          <w:bCs/>
          <w:lang w:eastAsia="zh-CN"/>
        </w:rPr>
      </w:pPr>
      <w:r w:rsidRPr="0084663B">
        <w:rPr>
          <w:b/>
          <w:bCs/>
          <w:lang w:eastAsia="zh-CN"/>
        </w:rPr>
        <w:t>Proposal 1: Specify time period for time index detection for a UE operating on a target cell with 12PRB SSB, deactivated SCell in FR1 as in the following table.</w:t>
      </w:r>
    </w:p>
    <w:p w14:paraId="23F00E24" w14:textId="77777777" w:rsidR="00EF22E2" w:rsidRPr="0084663B" w:rsidRDefault="00EF22E2" w:rsidP="00EF22E2">
      <w:pPr>
        <w:jc w:val="both"/>
        <w:rPr>
          <w:b/>
          <w:bCs/>
          <w:lang w:eastAsia="zh-CN"/>
        </w:rPr>
      </w:pPr>
    </w:p>
    <w:p w14:paraId="4B5B3273" w14:textId="77777777" w:rsidR="00EF22E2" w:rsidRPr="0084663B" w:rsidRDefault="00EF22E2" w:rsidP="00EF22E2">
      <w:pPr>
        <w:keepNext/>
        <w:keepLines/>
        <w:spacing w:before="60" w:after="180"/>
        <w:jc w:val="center"/>
        <w:textAlignment w:val="auto"/>
        <w:rPr>
          <w:rFonts w:ascii="Arial" w:eastAsia="Times New Roman" w:hAnsi="Arial" w:cs="Arial"/>
          <w:b/>
          <w:lang w:eastAsia="en-GB"/>
        </w:rPr>
      </w:pPr>
      <w:r w:rsidRPr="0084663B">
        <w:rPr>
          <w:rFonts w:ascii="Arial" w:eastAsia="Times New Roman" w:hAnsi="Arial" w:cs="Arial"/>
          <w:b/>
          <w:lang w:eastAsia="en-GB"/>
        </w:rPr>
        <w:t>Table 9.2.5.1-x: Time period for time index detection for a UE operating on a target cell with 12PRB SSB,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F22E2" w:rsidRPr="0084663B" w14:paraId="3DDE5EEB"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04AB4889" w14:textId="77777777" w:rsidR="00EF22E2" w:rsidRPr="0084663B" w:rsidRDefault="00EF22E2" w:rsidP="000B4F1B">
            <w:pPr>
              <w:keepNext/>
              <w:keepLines/>
              <w:spacing w:before="0" w:after="0"/>
              <w:jc w:val="center"/>
              <w:textAlignment w:val="auto"/>
              <w:rPr>
                <w:rFonts w:ascii="Arial" w:eastAsia="Times New Roman" w:hAnsi="Arial" w:cs="Arial"/>
                <w:b/>
                <w:sz w:val="16"/>
                <w:lang w:eastAsia="en-GB"/>
              </w:rPr>
            </w:pPr>
            <w:r w:rsidRPr="0084663B">
              <w:rPr>
                <w:rFonts w:ascii="Arial" w:eastAsia="Times New Roman" w:hAnsi="Arial" w:cs="Arial"/>
                <w:b/>
                <w:sz w:val="16"/>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A0A72AE" w14:textId="77777777" w:rsidR="00EF22E2" w:rsidRPr="0084663B" w:rsidRDefault="00EF22E2" w:rsidP="000B4F1B">
            <w:pPr>
              <w:keepNext/>
              <w:keepLines/>
              <w:spacing w:before="0" w:after="0"/>
              <w:jc w:val="center"/>
              <w:textAlignment w:val="auto"/>
              <w:rPr>
                <w:rFonts w:ascii="Arial" w:eastAsia="Times New Roman" w:hAnsi="Arial" w:cs="Arial"/>
                <w:b/>
                <w:sz w:val="16"/>
                <w:lang w:eastAsia="en-GB"/>
              </w:rPr>
            </w:pPr>
            <w:r w:rsidRPr="0084663B">
              <w:rPr>
                <w:rFonts w:ascii="Arial" w:eastAsia="Times New Roman" w:hAnsi="Arial" w:cs="Arial"/>
                <w:b/>
                <w:sz w:val="16"/>
                <w:lang w:eastAsia="en-GB"/>
              </w:rPr>
              <w:t>T</w:t>
            </w:r>
            <w:r w:rsidRPr="0084663B">
              <w:rPr>
                <w:rFonts w:ascii="Arial" w:eastAsia="Times New Roman" w:hAnsi="Arial" w:cs="Arial"/>
                <w:b/>
                <w:sz w:val="16"/>
                <w:vertAlign w:val="subscript"/>
                <w:lang w:eastAsia="en-GB"/>
              </w:rPr>
              <w:t>SSB_time_index_intra</w:t>
            </w:r>
          </w:p>
        </w:tc>
      </w:tr>
      <w:tr w:rsidR="00EF22E2" w:rsidRPr="0084663B" w14:paraId="758AFC24"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16EC31D1" w14:textId="77777777" w:rsidR="00EF22E2" w:rsidRPr="0084663B" w:rsidRDefault="00EF22E2" w:rsidP="000B4F1B">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7E3FED99" w14:textId="77777777" w:rsidR="00EF22E2" w:rsidRPr="00CA6C50" w:rsidRDefault="00EF22E2" w:rsidP="000B4F1B">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Ceil(7 x K</w:t>
            </w:r>
            <w:r w:rsidRPr="00CA6C50">
              <w:rPr>
                <w:rFonts w:ascii="Arial" w:eastAsia="Times New Roman" w:hAnsi="Arial" w:cs="Arial"/>
                <w:sz w:val="16"/>
                <w:vertAlign w:val="subscript"/>
                <w:lang w:eastAsia="en-GB"/>
              </w:rPr>
              <w:t>p</w:t>
            </w:r>
            <w:r w:rsidRPr="0084663B">
              <w:rPr>
                <w:rFonts w:ascii="Arial" w:eastAsia="Times New Roman" w:hAnsi="Arial" w:cs="Arial"/>
                <w:sz w:val="16"/>
                <w:lang w:eastAsia="en-GB"/>
              </w:rPr>
              <w:t>) x measCycleSCell x CSSF</w:t>
            </w:r>
            <w:r w:rsidRPr="0084663B">
              <w:rPr>
                <w:rFonts w:ascii="Arial" w:eastAsia="Times New Roman" w:hAnsi="Arial" w:cs="Arial"/>
                <w:sz w:val="16"/>
                <w:vertAlign w:val="subscript"/>
                <w:lang w:eastAsia="en-GB"/>
              </w:rPr>
              <w:t>intra</w:t>
            </w:r>
          </w:p>
        </w:tc>
      </w:tr>
      <w:tr w:rsidR="00EF22E2" w:rsidRPr="0084663B" w14:paraId="5CD13291"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6FF7F121" w14:textId="77777777" w:rsidR="00EF22E2" w:rsidRPr="0084663B" w:rsidRDefault="00EF22E2" w:rsidP="000B4F1B">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15EA692A" w14:textId="77777777" w:rsidR="00EF22E2" w:rsidRPr="00CA6C50" w:rsidRDefault="00EF22E2" w:rsidP="000B4F1B">
            <w:pPr>
              <w:keepNext/>
              <w:keepLines/>
              <w:spacing w:before="0" w:after="0"/>
              <w:jc w:val="center"/>
              <w:textAlignment w:val="auto"/>
              <w:rPr>
                <w:rFonts w:ascii="Arial" w:eastAsia="Times New Roman" w:hAnsi="Arial" w:cs="Arial"/>
                <w:b/>
                <w:sz w:val="16"/>
                <w:lang w:eastAsia="en-GB"/>
              </w:rPr>
            </w:pPr>
            <w:r w:rsidRPr="0084663B">
              <w:rPr>
                <w:rFonts w:ascii="Arial" w:eastAsia="Times New Roman" w:hAnsi="Arial" w:cs="Arial"/>
                <w:sz w:val="16"/>
                <w:lang w:eastAsia="en-GB"/>
              </w:rPr>
              <w:t>Ceil(7 x K</w:t>
            </w:r>
            <w:r w:rsidRPr="0084663B">
              <w:rPr>
                <w:rFonts w:ascii="Arial" w:eastAsia="Times New Roman" w:hAnsi="Arial" w:cs="Arial"/>
                <w:sz w:val="16"/>
                <w:vertAlign w:val="subscript"/>
                <w:lang w:eastAsia="en-GB"/>
              </w:rPr>
              <w:t>p</w:t>
            </w:r>
            <w:r w:rsidRPr="0084663B">
              <w:rPr>
                <w:rFonts w:ascii="Arial" w:eastAsia="Times New Roman" w:hAnsi="Arial" w:cs="Arial"/>
                <w:sz w:val="16"/>
                <w:lang w:eastAsia="en-GB"/>
              </w:rPr>
              <w:t>) x max(measCycleSCell, 1.5xDRX cycle) x CSSF</w:t>
            </w:r>
            <w:r w:rsidRPr="0084663B">
              <w:rPr>
                <w:rFonts w:ascii="Arial" w:eastAsia="Times New Roman" w:hAnsi="Arial" w:cs="Arial"/>
                <w:sz w:val="16"/>
                <w:vertAlign w:val="subscript"/>
                <w:lang w:eastAsia="en-GB"/>
              </w:rPr>
              <w:t>intra</w:t>
            </w:r>
          </w:p>
        </w:tc>
      </w:tr>
      <w:tr w:rsidR="00EF22E2" w:rsidRPr="0084663B" w14:paraId="5B27D66B"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608DDB5C" w14:textId="77777777" w:rsidR="00EF22E2" w:rsidRPr="0084663B" w:rsidRDefault="00EF22E2" w:rsidP="000B4F1B">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254DD6" w14:textId="77777777" w:rsidR="00EF22E2" w:rsidRPr="00CA6C50" w:rsidRDefault="00EF22E2" w:rsidP="000B4F1B">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Ceil(7 x K</w:t>
            </w:r>
            <w:r w:rsidRPr="0084663B">
              <w:rPr>
                <w:rFonts w:ascii="Arial" w:eastAsia="Times New Roman" w:hAnsi="Arial" w:cs="Arial"/>
                <w:sz w:val="16"/>
                <w:vertAlign w:val="subscript"/>
                <w:lang w:eastAsia="en-GB"/>
              </w:rPr>
              <w:t>p</w:t>
            </w:r>
            <w:r w:rsidRPr="0084663B">
              <w:rPr>
                <w:rFonts w:ascii="Arial" w:eastAsia="Times New Roman" w:hAnsi="Arial" w:cs="Arial"/>
                <w:sz w:val="16"/>
                <w:lang w:eastAsia="en-GB"/>
              </w:rPr>
              <w:t>) x max(measCycleSCell, DRX cycle) x CSSF</w:t>
            </w:r>
            <w:r w:rsidRPr="0084663B">
              <w:rPr>
                <w:rFonts w:ascii="Arial" w:eastAsia="Times New Roman" w:hAnsi="Arial" w:cs="Arial"/>
                <w:sz w:val="16"/>
                <w:vertAlign w:val="subscript"/>
                <w:lang w:eastAsia="en-GB"/>
              </w:rPr>
              <w:t>intra</w:t>
            </w:r>
          </w:p>
        </w:tc>
      </w:tr>
      <w:tr w:rsidR="00EF22E2" w:rsidRPr="0084663B" w14:paraId="3C00E430" w14:textId="77777777" w:rsidTr="00623578">
        <w:tc>
          <w:tcPr>
            <w:tcW w:w="9241" w:type="dxa"/>
            <w:gridSpan w:val="2"/>
            <w:tcBorders>
              <w:top w:val="single" w:sz="4" w:space="0" w:color="auto"/>
              <w:left w:val="single" w:sz="4" w:space="0" w:color="auto"/>
              <w:bottom w:val="single" w:sz="4" w:space="0" w:color="auto"/>
              <w:right w:val="single" w:sz="4" w:space="0" w:color="auto"/>
            </w:tcBorders>
            <w:hideMark/>
          </w:tcPr>
          <w:p w14:paraId="2259B23F" w14:textId="77777777" w:rsidR="00EF22E2" w:rsidRPr="0084663B" w:rsidRDefault="00EF22E2" w:rsidP="000B4F1B">
            <w:pPr>
              <w:keepNext/>
              <w:keepLines/>
              <w:spacing w:before="0" w:after="0"/>
              <w:ind w:left="851" w:hanging="851"/>
              <w:textAlignment w:val="auto"/>
              <w:rPr>
                <w:rFonts w:ascii="Arial" w:hAnsi="Arial" w:cs="Arial"/>
                <w:sz w:val="16"/>
                <w:lang w:eastAsia="en-GB"/>
              </w:rPr>
            </w:pPr>
            <w:r w:rsidRPr="0084663B">
              <w:rPr>
                <w:rFonts w:ascii="Arial" w:hAnsi="Arial" w:cs="Arial"/>
                <w:sz w:val="16"/>
                <w:lang w:eastAsia="en-GB"/>
              </w:rPr>
              <w:t>NOTE 1:</w:t>
            </w:r>
            <w:r w:rsidRPr="0084663B">
              <w:rPr>
                <w:rFonts w:ascii="Arial" w:hAnsi="Arial" w:cs="Arial"/>
                <w:sz w:val="16"/>
                <w:lang w:eastAsia="en-GB"/>
              </w:rPr>
              <w:tab/>
              <w:t>The requirements also apply to deactivated SCG SCell.</w:t>
            </w:r>
          </w:p>
          <w:p w14:paraId="6617D986" w14:textId="77777777" w:rsidR="00EF22E2" w:rsidRPr="0084663B" w:rsidRDefault="00EF22E2" w:rsidP="000B4F1B">
            <w:pPr>
              <w:keepNext/>
              <w:keepLines/>
              <w:spacing w:before="0" w:after="0"/>
              <w:ind w:left="851" w:hanging="851"/>
              <w:textAlignment w:val="auto"/>
              <w:rPr>
                <w:rFonts w:ascii="Arial" w:eastAsia="Times New Roman" w:hAnsi="Arial" w:cs="Arial"/>
                <w:sz w:val="16"/>
                <w:lang w:eastAsia="en-GB"/>
              </w:rPr>
            </w:pPr>
          </w:p>
        </w:tc>
      </w:tr>
    </w:tbl>
    <w:p w14:paraId="093EDE9B" w14:textId="77777777" w:rsidR="00EF22E2" w:rsidRDefault="00EF22E2" w:rsidP="00EF22E2">
      <w:pPr>
        <w:jc w:val="both"/>
      </w:pPr>
      <w:r>
        <w:t xml:space="preserve">Draft Big CR submitted to this meeting reflecting </w:t>
      </w:r>
      <w:r w:rsidRPr="0084663B">
        <w:t>the changes is in [</w:t>
      </w:r>
      <w:r>
        <w:t>3</w:t>
      </w:r>
      <w:r w:rsidRPr="0084663B">
        <w:t>].</w:t>
      </w:r>
    </w:p>
    <w:p w14:paraId="4BEE99A1" w14:textId="77777777" w:rsidR="00EF22E2" w:rsidRPr="0084663B" w:rsidRDefault="00EF22E2" w:rsidP="00EF22E2">
      <w:pPr>
        <w:jc w:val="both"/>
      </w:pPr>
      <w:r w:rsidRPr="0084663B">
        <w:rPr>
          <w:b/>
          <w:bCs/>
        </w:rPr>
        <w:t>Proposal 2: Specify fine time tracking time equals 3 SSB periods instead of 1 when the target cell is with 12PRB SSB bandwidth, as is included in the SCell activation delay requirements in FR1 in Rel-19.</w:t>
      </w:r>
    </w:p>
    <w:p w14:paraId="1B888D9B" w14:textId="77777777" w:rsidR="00EF22E2" w:rsidRPr="0084663B" w:rsidRDefault="00EF22E2" w:rsidP="00EF22E2">
      <w:pPr>
        <w:jc w:val="both"/>
        <w:rPr>
          <w:b/>
          <w:bCs/>
          <w:lang w:eastAsia="zh-CN"/>
        </w:rPr>
      </w:pPr>
      <w:r w:rsidRPr="0084663B">
        <w:rPr>
          <w:b/>
          <w:bCs/>
          <w:lang w:eastAsia="ja-JP" w:bidi="hi-IN"/>
        </w:rPr>
        <w:t xml:space="preserve">Proposal 3: </w:t>
      </w:r>
      <w:r w:rsidRPr="0084663B">
        <w:rPr>
          <w:b/>
          <w:bCs/>
          <w:lang w:eastAsia="zh-CN"/>
        </w:rPr>
        <w:t>Specify time period for time index detection for a UE operating on a target cell with 12PRB SSB, deactivated PSCell in FR1 as in the following table.</w:t>
      </w:r>
    </w:p>
    <w:p w14:paraId="60AD3E29" w14:textId="77777777" w:rsidR="00EF22E2" w:rsidRPr="0084663B" w:rsidRDefault="00EF22E2" w:rsidP="00EF22E2">
      <w:pPr>
        <w:keepNext/>
        <w:keepLines/>
        <w:spacing w:before="60" w:after="180"/>
        <w:jc w:val="center"/>
        <w:textAlignment w:val="auto"/>
        <w:rPr>
          <w:rFonts w:ascii="Arial" w:eastAsia="Times New Roman" w:hAnsi="Arial" w:cs="Arial"/>
          <w:b/>
          <w:lang w:eastAsia="en-GB"/>
        </w:rPr>
      </w:pPr>
      <w:r w:rsidRPr="0084663B">
        <w:rPr>
          <w:rFonts w:ascii="Arial" w:eastAsia="Times New Roman" w:hAnsi="Arial" w:cs="Arial"/>
          <w:b/>
          <w:lang w:eastAsia="en-GB"/>
        </w:rPr>
        <w:t>Table 9.2.5.1-y: Time period for time index detection for a UE operating on a target cell with 12PRB SSB,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F22E2" w:rsidRPr="0084663B" w14:paraId="6888C4DD"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71369657" w14:textId="77777777" w:rsidR="00EF22E2" w:rsidRPr="0084663B" w:rsidRDefault="00EF22E2" w:rsidP="000B4F1B">
            <w:pPr>
              <w:keepNext/>
              <w:keepLines/>
              <w:spacing w:before="0" w:after="0"/>
              <w:jc w:val="center"/>
              <w:textAlignment w:val="auto"/>
              <w:rPr>
                <w:rFonts w:ascii="Arial" w:eastAsia="Times New Roman" w:hAnsi="Arial" w:cs="Arial"/>
                <w:b/>
                <w:sz w:val="16"/>
                <w:lang w:eastAsia="en-GB"/>
              </w:rPr>
            </w:pPr>
            <w:r w:rsidRPr="0084663B">
              <w:rPr>
                <w:rFonts w:ascii="Arial" w:eastAsia="Times New Roman" w:hAnsi="Arial" w:cs="Arial"/>
                <w:b/>
                <w:sz w:val="16"/>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6327393" w14:textId="77777777" w:rsidR="00EF22E2" w:rsidRPr="0084663B" w:rsidRDefault="00EF22E2" w:rsidP="000B4F1B">
            <w:pPr>
              <w:keepNext/>
              <w:keepLines/>
              <w:spacing w:before="0" w:after="0"/>
              <w:jc w:val="center"/>
              <w:textAlignment w:val="auto"/>
              <w:rPr>
                <w:rFonts w:ascii="Arial" w:eastAsia="Times New Roman" w:hAnsi="Arial" w:cs="Arial"/>
                <w:b/>
                <w:sz w:val="16"/>
                <w:lang w:eastAsia="en-GB"/>
              </w:rPr>
            </w:pPr>
            <w:r w:rsidRPr="0084663B">
              <w:rPr>
                <w:rFonts w:ascii="Arial" w:eastAsia="Times New Roman" w:hAnsi="Arial" w:cs="Arial"/>
                <w:b/>
                <w:sz w:val="16"/>
                <w:lang w:eastAsia="en-GB"/>
              </w:rPr>
              <w:t>T</w:t>
            </w:r>
            <w:r w:rsidRPr="0084663B">
              <w:rPr>
                <w:rFonts w:ascii="Arial" w:eastAsia="Times New Roman" w:hAnsi="Arial" w:cs="Arial"/>
                <w:b/>
                <w:sz w:val="16"/>
                <w:vertAlign w:val="subscript"/>
                <w:lang w:eastAsia="en-GB"/>
              </w:rPr>
              <w:t>SSB_time_index_intra</w:t>
            </w:r>
          </w:p>
        </w:tc>
      </w:tr>
      <w:tr w:rsidR="00EF22E2" w:rsidRPr="0084663B" w14:paraId="2342A245"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61F532CB" w14:textId="77777777" w:rsidR="00EF22E2" w:rsidRPr="0084663B" w:rsidRDefault="00EF22E2" w:rsidP="000B4F1B">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16AA6DCA" w14:textId="77777777" w:rsidR="00EF22E2" w:rsidRPr="00CA6C50" w:rsidRDefault="00EF22E2" w:rsidP="000B4F1B">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Ceil(7 x K</w:t>
            </w:r>
            <w:r w:rsidRPr="0084663B">
              <w:rPr>
                <w:rFonts w:ascii="Arial" w:eastAsia="Times New Roman" w:hAnsi="Arial" w:cs="Arial"/>
                <w:sz w:val="16"/>
                <w:vertAlign w:val="subscript"/>
                <w:lang w:eastAsia="en-GB"/>
              </w:rPr>
              <w:t>p</w:t>
            </w:r>
            <w:r w:rsidRPr="0084663B">
              <w:rPr>
                <w:rFonts w:ascii="Arial" w:eastAsia="Times New Roman" w:hAnsi="Arial" w:cs="Arial"/>
                <w:sz w:val="16"/>
                <w:lang w:eastAsia="en-GB"/>
              </w:rPr>
              <w:t>) x measCyclePSCell x CSSF</w:t>
            </w:r>
            <w:r w:rsidRPr="0084663B">
              <w:rPr>
                <w:rFonts w:ascii="Arial" w:eastAsia="Times New Roman" w:hAnsi="Arial" w:cs="Arial"/>
                <w:sz w:val="16"/>
                <w:vertAlign w:val="subscript"/>
                <w:lang w:eastAsia="en-GB"/>
              </w:rPr>
              <w:t>intra</w:t>
            </w:r>
          </w:p>
        </w:tc>
      </w:tr>
      <w:tr w:rsidR="00EF22E2" w:rsidRPr="0084663B" w14:paraId="630A914D"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4E57FA45" w14:textId="77777777" w:rsidR="00EF22E2" w:rsidRPr="0084663B" w:rsidRDefault="00EF22E2" w:rsidP="000B4F1B">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202914AA" w14:textId="77777777" w:rsidR="00EF22E2" w:rsidRPr="00CA6C50" w:rsidRDefault="00EF22E2" w:rsidP="000B4F1B">
            <w:pPr>
              <w:keepNext/>
              <w:keepLines/>
              <w:spacing w:before="0" w:after="0"/>
              <w:jc w:val="center"/>
              <w:textAlignment w:val="auto"/>
              <w:rPr>
                <w:rFonts w:ascii="Arial" w:eastAsia="Times New Roman" w:hAnsi="Arial" w:cs="Arial"/>
                <w:b/>
                <w:sz w:val="16"/>
                <w:lang w:eastAsia="en-GB"/>
              </w:rPr>
            </w:pPr>
            <w:r w:rsidRPr="0084663B">
              <w:rPr>
                <w:rFonts w:ascii="Arial" w:eastAsia="Times New Roman" w:hAnsi="Arial" w:cs="Arial"/>
                <w:sz w:val="16"/>
                <w:lang w:eastAsia="en-GB"/>
              </w:rPr>
              <w:t>Ceil(7 x K</w:t>
            </w:r>
            <w:r w:rsidRPr="0084663B">
              <w:rPr>
                <w:rFonts w:ascii="Arial" w:eastAsia="Times New Roman" w:hAnsi="Arial" w:cs="Arial"/>
                <w:sz w:val="16"/>
                <w:vertAlign w:val="subscript"/>
                <w:lang w:eastAsia="en-GB"/>
              </w:rPr>
              <w:t>p</w:t>
            </w:r>
            <w:r w:rsidRPr="0084663B">
              <w:rPr>
                <w:rFonts w:ascii="Arial" w:eastAsia="Times New Roman" w:hAnsi="Arial" w:cs="Arial"/>
                <w:sz w:val="16"/>
                <w:lang w:eastAsia="en-GB"/>
              </w:rPr>
              <w:t>) x max(measCyclePSCell, 1.5xDRX cycle) x CSSF</w:t>
            </w:r>
            <w:r w:rsidRPr="0084663B">
              <w:rPr>
                <w:rFonts w:ascii="Arial" w:eastAsia="Times New Roman" w:hAnsi="Arial" w:cs="Arial"/>
                <w:sz w:val="16"/>
                <w:vertAlign w:val="subscript"/>
                <w:lang w:eastAsia="en-GB"/>
              </w:rPr>
              <w:t>intra</w:t>
            </w:r>
          </w:p>
        </w:tc>
      </w:tr>
      <w:tr w:rsidR="00EF22E2" w:rsidRPr="0084663B" w14:paraId="15E2688F"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2775251E" w14:textId="77777777" w:rsidR="00EF22E2" w:rsidRPr="0084663B" w:rsidRDefault="00EF22E2" w:rsidP="000B4F1B">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41DCA30" w14:textId="77777777" w:rsidR="00EF22E2" w:rsidRPr="00CA6C50" w:rsidRDefault="00EF22E2" w:rsidP="000B4F1B">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Ceil(7 x K</w:t>
            </w:r>
            <w:r w:rsidRPr="0084663B">
              <w:rPr>
                <w:rFonts w:ascii="Arial" w:eastAsia="Times New Roman" w:hAnsi="Arial" w:cs="Arial"/>
                <w:sz w:val="16"/>
                <w:vertAlign w:val="subscript"/>
                <w:lang w:eastAsia="en-GB"/>
              </w:rPr>
              <w:t>p</w:t>
            </w:r>
            <w:r w:rsidRPr="0084663B">
              <w:rPr>
                <w:rFonts w:ascii="Arial" w:eastAsia="Times New Roman" w:hAnsi="Arial" w:cs="Arial"/>
                <w:sz w:val="16"/>
                <w:lang w:eastAsia="en-GB"/>
              </w:rPr>
              <w:t>) x max(measCyclePSCell, DRX cycle) x CSSF</w:t>
            </w:r>
            <w:r w:rsidRPr="0084663B">
              <w:rPr>
                <w:rFonts w:ascii="Arial" w:eastAsia="Times New Roman" w:hAnsi="Arial" w:cs="Arial"/>
                <w:sz w:val="16"/>
                <w:vertAlign w:val="subscript"/>
                <w:lang w:eastAsia="en-GB"/>
              </w:rPr>
              <w:t>intra</w:t>
            </w:r>
          </w:p>
        </w:tc>
      </w:tr>
    </w:tbl>
    <w:p w14:paraId="29D1F69D" w14:textId="77777777" w:rsidR="00EF22E2" w:rsidRDefault="00EF22E2" w:rsidP="00EF22E2">
      <w:pPr>
        <w:jc w:val="both"/>
        <w:rPr>
          <w:b/>
          <w:bCs/>
          <w:i/>
          <w:iCs/>
          <w:u w:val="single"/>
          <w:lang w:eastAsia="zh-CN"/>
        </w:rPr>
      </w:pPr>
    </w:p>
    <w:p w14:paraId="76EEB581" w14:textId="77777777" w:rsidR="00EF22E2" w:rsidRPr="0084663B" w:rsidRDefault="00EF22E2" w:rsidP="00EF22E2">
      <w:pPr>
        <w:rPr>
          <w:b/>
          <w:bCs/>
          <w:lang w:eastAsia="ja-JP" w:bidi="hi-IN"/>
        </w:rPr>
      </w:pPr>
      <w:r w:rsidRPr="0084663B">
        <w:rPr>
          <w:b/>
          <w:bCs/>
          <w:lang w:eastAsia="ja-JP" w:bidi="hi-IN"/>
        </w:rPr>
        <w:t xml:space="preserve">Proposal 4: Specify </w:t>
      </w:r>
      <w:r w:rsidRPr="0084663B">
        <w:rPr>
          <w:b/>
          <w:bCs/>
        </w:rPr>
        <w:t>fine time tracking time equals 3 SSB periods instead of 1 when the target cell is with 12PRB SSB bandwidth</w:t>
      </w:r>
      <w:r w:rsidRPr="0084663B">
        <w:rPr>
          <w:b/>
          <w:bCs/>
          <w:lang w:eastAsia="ja-JP" w:bidi="hi-IN"/>
        </w:rPr>
        <w:t xml:space="preserve">, as is included in the PSCell addition </w:t>
      </w:r>
      <w:r>
        <w:rPr>
          <w:b/>
          <w:bCs/>
          <w:lang w:eastAsia="ja-JP" w:bidi="hi-IN"/>
        </w:rPr>
        <w:t xml:space="preserve">and (subsequent) conditional PSCell addition </w:t>
      </w:r>
      <w:r w:rsidRPr="0084663B">
        <w:rPr>
          <w:b/>
          <w:bCs/>
          <w:lang w:eastAsia="ja-JP" w:bidi="hi-IN"/>
        </w:rPr>
        <w:t>delay requirements.</w:t>
      </w:r>
    </w:p>
    <w:p w14:paraId="3EB61937" w14:textId="77777777" w:rsidR="00EF22E2" w:rsidRPr="0084663B" w:rsidRDefault="00EF22E2" w:rsidP="00EF22E2">
      <w:pPr>
        <w:rPr>
          <w:b/>
          <w:bCs/>
          <w:lang w:eastAsia="ja-JP" w:bidi="hi-IN"/>
        </w:rPr>
      </w:pPr>
      <w:r w:rsidRPr="0084663B">
        <w:rPr>
          <w:b/>
          <w:bCs/>
          <w:lang w:eastAsia="ja-JP" w:bidi="hi-IN"/>
        </w:rPr>
        <w:t>Proposal 5:</w:t>
      </w:r>
      <w:r w:rsidRPr="0084663B">
        <w:rPr>
          <w:lang w:eastAsia="ja-JP" w:bidi="hi-IN"/>
        </w:rPr>
        <w:t xml:space="preserve"> </w:t>
      </w:r>
      <w:r w:rsidRPr="0084663B">
        <w:rPr>
          <w:b/>
          <w:bCs/>
          <w:lang w:eastAsia="ja-JP" w:bidi="hi-IN"/>
        </w:rPr>
        <w:t xml:space="preserve">Specify </w:t>
      </w:r>
      <w:r w:rsidRPr="0084663B">
        <w:rPr>
          <w:b/>
          <w:bCs/>
        </w:rPr>
        <w:t>fine time tracking time equals 3 SSB periods instead of 1 when the target cell is with 12PRB SSB bandwidth</w:t>
      </w:r>
      <w:r w:rsidRPr="0084663B">
        <w:rPr>
          <w:b/>
          <w:bCs/>
          <w:lang w:eastAsia="ja-JP" w:bidi="hi-IN"/>
        </w:rPr>
        <w:t xml:space="preserve">, as is included in the PSCell change </w:t>
      </w:r>
      <w:r w:rsidRPr="00666C20">
        <w:rPr>
          <w:b/>
          <w:bCs/>
          <w:lang w:eastAsia="ja-JP" w:bidi="hi-IN"/>
        </w:rPr>
        <w:t xml:space="preserve">and (subsequent) conditional PSCell change </w:t>
      </w:r>
      <w:r w:rsidRPr="0084663B">
        <w:rPr>
          <w:b/>
          <w:bCs/>
          <w:lang w:eastAsia="ja-JP" w:bidi="hi-IN"/>
        </w:rPr>
        <w:t>delay requirements.</w:t>
      </w:r>
    </w:p>
    <w:p w14:paraId="6AF2167D" w14:textId="77777777" w:rsidR="00EF22E2" w:rsidRPr="0084663B" w:rsidRDefault="00EF22E2" w:rsidP="00EF22E2">
      <w:pPr>
        <w:rPr>
          <w:b/>
          <w:bCs/>
          <w:lang w:eastAsia="ja-JP" w:bidi="hi-IN"/>
        </w:rPr>
      </w:pPr>
      <w:r w:rsidRPr="0084663B">
        <w:rPr>
          <w:b/>
          <w:bCs/>
          <w:lang w:eastAsia="ja-JP" w:bidi="hi-IN"/>
        </w:rPr>
        <w:t xml:space="preserve">Proposal </w:t>
      </w:r>
      <w:r>
        <w:rPr>
          <w:b/>
          <w:bCs/>
          <w:lang w:eastAsia="ja-JP" w:bidi="hi-IN"/>
        </w:rPr>
        <w:t>6</w:t>
      </w:r>
      <w:r w:rsidRPr="0084663B">
        <w:rPr>
          <w:b/>
          <w:bCs/>
          <w:lang w:eastAsia="ja-JP" w:bidi="hi-IN"/>
        </w:rPr>
        <w:t>:</w:t>
      </w:r>
      <w:r w:rsidRPr="0084663B">
        <w:rPr>
          <w:lang w:eastAsia="ja-JP" w:bidi="hi-IN"/>
        </w:rPr>
        <w:t xml:space="preserve"> </w:t>
      </w:r>
      <w:r w:rsidRPr="0084663B">
        <w:rPr>
          <w:b/>
          <w:bCs/>
          <w:lang w:eastAsia="ja-JP" w:bidi="hi-IN"/>
        </w:rPr>
        <w:t xml:space="preserve">Specify </w:t>
      </w:r>
      <w:r w:rsidRPr="0084663B">
        <w:rPr>
          <w:b/>
          <w:bCs/>
        </w:rPr>
        <w:t>fine time tracking time equals 3 SSB periods instead of 1 when the target cell is with 12PRB SSB bandwidth</w:t>
      </w:r>
      <w:r w:rsidRPr="0084663B">
        <w:rPr>
          <w:b/>
          <w:bCs/>
          <w:lang w:eastAsia="ja-JP" w:bidi="hi-IN"/>
        </w:rPr>
        <w:t xml:space="preserve">, as is included in the </w:t>
      </w:r>
      <w:r>
        <w:rPr>
          <w:b/>
          <w:bCs/>
          <w:lang w:eastAsia="ja-JP" w:bidi="hi-IN"/>
        </w:rPr>
        <w:t>CHO with target MCG and target SCG</w:t>
      </w:r>
      <w:r w:rsidRPr="00666C20">
        <w:rPr>
          <w:b/>
          <w:bCs/>
          <w:lang w:eastAsia="ja-JP" w:bidi="hi-IN"/>
        </w:rPr>
        <w:t xml:space="preserve"> </w:t>
      </w:r>
      <w:r w:rsidRPr="0084663B">
        <w:rPr>
          <w:b/>
          <w:bCs/>
          <w:lang w:eastAsia="ja-JP" w:bidi="hi-IN"/>
        </w:rPr>
        <w:t>delay requirements.</w:t>
      </w:r>
    </w:p>
    <w:p w14:paraId="0F869E2E" w14:textId="77777777" w:rsidR="00F01182" w:rsidRPr="0084663B" w:rsidRDefault="00F01182" w:rsidP="00F01182">
      <w:pPr>
        <w:pStyle w:val="Heading1"/>
      </w:pPr>
      <w:r w:rsidRPr="0084663B">
        <w:t>References</w:t>
      </w:r>
    </w:p>
    <w:p w14:paraId="510E98A1" w14:textId="77777777" w:rsidR="00784747" w:rsidRPr="0084663B" w:rsidRDefault="00784747" w:rsidP="00784747">
      <w:pPr>
        <w:widowControl w:val="0"/>
        <w:numPr>
          <w:ilvl w:val="0"/>
          <w:numId w:val="1"/>
        </w:numPr>
        <w:jc w:val="both"/>
      </w:pPr>
      <w:r w:rsidRPr="0084663B">
        <w:t>RP-241622, Revised WID: NR channel BW less than 5MHz for FR1 Phase 2, Intel Corporation</w:t>
      </w:r>
    </w:p>
    <w:p w14:paraId="7D21FCD7" w14:textId="513D7FA7" w:rsidR="00B7511D" w:rsidRDefault="00B7511D" w:rsidP="00784747">
      <w:pPr>
        <w:widowControl w:val="0"/>
        <w:numPr>
          <w:ilvl w:val="0"/>
          <w:numId w:val="1"/>
        </w:numPr>
        <w:jc w:val="both"/>
      </w:pPr>
      <w:r w:rsidRPr="0084663B">
        <w:t>R4-24</w:t>
      </w:r>
      <w:r w:rsidR="000A61D8">
        <w:t>16086</w:t>
      </w:r>
      <w:r w:rsidRPr="0084663B">
        <w:t>,</w:t>
      </w:r>
      <w:r w:rsidR="00AA464C">
        <w:t xml:space="preserve"> </w:t>
      </w:r>
      <w:r w:rsidR="000A61D8" w:rsidRPr="000A61D8">
        <w:t>Draft Big CR for less than 5MHz RRM requirements in Rel-19</w:t>
      </w:r>
      <w:r w:rsidR="00AA464C">
        <w:t>, Intel Corporation</w:t>
      </w:r>
    </w:p>
    <w:p w14:paraId="39C7B65C" w14:textId="025E0763" w:rsidR="000D6655" w:rsidRPr="00611955" w:rsidRDefault="000D6655" w:rsidP="00784747">
      <w:pPr>
        <w:widowControl w:val="0"/>
        <w:numPr>
          <w:ilvl w:val="0"/>
          <w:numId w:val="1"/>
        </w:numPr>
        <w:jc w:val="both"/>
      </w:pPr>
      <w:r w:rsidRPr="00611955">
        <w:t>R4-241</w:t>
      </w:r>
      <w:r w:rsidR="00611955">
        <w:t>8625</w:t>
      </w:r>
      <w:r w:rsidRPr="00611955">
        <w:t>, Draft Big CR for less than 5MHz RRM requirements in Rel-19, Intel Corporation</w:t>
      </w:r>
    </w:p>
    <w:p w14:paraId="55BB63D0" w14:textId="16C65098" w:rsidR="006F73CA" w:rsidRDefault="006F73CA" w:rsidP="00DB5D2D">
      <w:pPr>
        <w:widowControl w:val="0"/>
        <w:jc w:val="both"/>
      </w:pPr>
    </w:p>
    <w:sectPr w:rsidR="006F73CA" w:rsidSect="00D9170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18C110" w14:textId="77777777" w:rsidR="00AB7447" w:rsidRDefault="00AB7447" w:rsidP="00F01182">
      <w:pPr>
        <w:spacing w:before="0" w:after="0"/>
      </w:pPr>
      <w:r>
        <w:separator/>
      </w:r>
    </w:p>
  </w:endnote>
  <w:endnote w:type="continuationSeparator" w:id="0">
    <w:p w14:paraId="12CE5D2C" w14:textId="77777777" w:rsidR="00AB7447" w:rsidRDefault="00AB7447" w:rsidP="00F01182">
      <w:pPr>
        <w:spacing w:before="0" w:after="0"/>
      </w:pPr>
      <w:r>
        <w:continuationSeparator/>
      </w:r>
    </w:p>
  </w:endnote>
  <w:endnote w:type="continuationNotice" w:id="1">
    <w:p w14:paraId="537F1BAC" w14:textId="77777777" w:rsidR="00AB7447" w:rsidRDefault="00AB744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ItalicMT">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Microsoft YaHe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E876D" w14:textId="77777777" w:rsidR="00AB7447" w:rsidRDefault="00AB7447" w:rsidP="00F01182">
      <w:pPr>
        <w:spacing w:before="0" w:after="0"/>
      </w:pPr>
      <w:r>
        <w:separator/>
      </w:r>
    </w:p>
  </w:footnote>
  <w:footnote w:type="continuationSeparator" w:id="0">
    <w:p w14:paraId="2A5CC531" w14:textId="77777777" w:rsidR="00AB7447" w:rsidRDefault="00AB7447" w:rsidP="00F01182">
      <w:pPr>
        <w:spacing w:before="0" w:after="0"/>
      </w:pPr>
      <w:r>
        <w:continuationSeparator/>
      </w:r>
    </w:p>
  </w:footnote>
  <w:footnote w:type="continuationNotice" w:id="1">
    <w:p w14:paraId="29D57899" w14:textId="77777777" w:rsidR="00AB7447" w:rsidRDefault="00AB744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B973D6"/>
    <w:multiLevelType w:val="hybridMultilevel"/>
    <w:tmpl w:val="72D02DA4"/>
    <w:lvl w:ilvl="0" w:tplc="84B6BC6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2"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4924DAD"/>
    <w:multiLevelType w:val="hybridMultilevel"/>
    <w:tmpl w:val="EBF81E84"/>
    <w:lvl w:ilvl="0" w:tplc="8A567CA2">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0"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num w:numId="1" w16cid:durableId="56514189">
    <w:abstractNumId w:val="5"/>
  </w:num>
  <w:num w:numId="2" w16cid:durableId="1965572078">
    <w:abstractNumId w:val="24"/>
  </w:num>
  <w:num w:numId="3" w16cid:durableId="1750498845">
    <w:abstractNumId w:val="27"/>
  </w:num>
  <w:num w:numId="4" w16cid:durableId="543520260">
    <w:abstractNumId w:val="21"/>
  </w:num>
  <w:num w:numId="5" w16cid:durableId="1359502119">
    <w:abstractNumId w:val="12"/>
  </w:num>
  <w:num w:numId="6" w16cid:durableId="1793940456">
    <w:abstractNumId w:val="30"/>
  </w:num>
  <w:num w:numId="7" w16cid:durableId="537012164">
    <w:abstractNumId w:val="11"/>
  </w:num>
  <w:num w:numId="8" w16cid:durableId="2097706601">
    <w:abstractNumId w:val="0"/>
  </w:num>
  <w:num w:numId="9" w16cid:durableId="1310327117">
    <w:abstractNumId w:val="15"/>
  </w:num>
  <w:num w:numId="10" w16cid:durableId="1636716512">
    <w:abstractNumId w:val="31"/>
  </w:num>
  <w:num w:numId="11" w16cid:durableId="715861796">
    <w:abstractNumId w:val="1"/>
  </w:num>
  <w:num w:numId="12" w16cid:durableId="839199737">
    <w:abstractNumId w:val="2"/>
  </w:num>
  <w:num w:numId="13" w16cid:durableId="1818840559">
    <w:abstractNumId w:val="26"/>
  </w:num>
  <w:num w:numId="14" w16cid:durableId="1427581886">
    <w:abstractNumId w:val="16"/>
  </w:num>
  <w:num w:numId="15" w16cid:durableId="1860504042">
    <w:abstractNumId w:val="25"/>
  </w:num>
  <w:num w:numId="16" w16cid:durableId="1765879093">
    <w:abstractNumId w:val="18"/>
  </w:num>
  <w:num w:numId="17" w16cid:durableId="483280718">
    <w:abstractNumId w:val="32"/>
  </w:num>
  <w:num w:numId="18" w16cid:durableId="1885829372">
    <w:abstractNumId w:val="19"/>
  </w:num>
  <w:num w:numId="19" w16cid:durableId="513542627">
    <w:abstractNumId w:val="7"/>
  </w:num>
  <w:num w:numId="20" w16cid:durableId="754546545">
    <w:abstractNumId w:val="20"/>
  </w:num>
  <w:num w:numId="21" w16cid:durableId="693922844">
    <w:abstractNumId w:val="24"/>
  </w:num>
  <w:num w:numId="22" w16cid:durableId="488254912">
    <w:abstractNumId w:val="24"/>
  </w:num>
  <w:num w:numId="23" w16cid:durableId="313418068">
    <w:abstractNumId w:val="24"/>
  </w:num>
  <w:num w:numId="24" w16cid:durableId="1253708625">
    <w:abstractNumId w:val="24"/>
  </w:num>
  <w:num w:numId="25" w16cid:durableId="1868327563">
    <w:abstractNumId w:val="24"/>
  </w:num>
  <w:num w:numId="26" w16cid:durableId="403720693">
    <w:abstractNumId w:val="25"/>
  </w:num>
  <w:num w:numId="27" w16cid:durableId="979964366">
    <w:abstractNumId w:val="9"/>
  </w:num>
  <w:num w:numId="28" w16cid:durableId="1145703836">
    <w:abstractNumId w:val="28"/>
  </w:num>
  <w:num w:numId="29" w16cid:durableId="1350718329">
    <w:abstractNumId w:val="29"/>
  </w:num>
  <w:num w:numId="30" w16cid:durableId="1228496372">
    <w:abstractNumId w:val="13"/>
  </w:num>
  <w:num w:numId="31" w16cid:durableId="1234511580">
    <w:abstractNumId w:val="8"/>
  </w:num>
  <w:num w:numId="32" w16cid:durableId="2116704110">
    <w:abstractNumId w:val="23"/>
  </w:num>
  <w:num w:numId="33" w16cid:durableId="11028469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3"/>
  </w:num>
  <w:num w:numId="35" w16cid:durableId="80837908">
    <w:abstractNumId w:val="6"/>
  </w:num>
  <w:num w:numId="36" w16cid:durableId="1173380315">
    <w:abstractNumId w:val="27"/>
  </w:num>
  <w:num w:numId="37" w16cid:durableId="553003575">
    <w:abstractNumId w:val="22"/>
  </w:num>
  <w:num w:numId="38" w16cid:durableId="1103723103">
    <w:abstractNumId w:val="10"/>
  </w:num>
  <w:num w:numId="39" w16cid:durableId="329525662">
    <w:abstractNumId w:val="14"/>
  </w:num>
  <w:num w:numId="40" w16cid:durableId="1855418476">
    <w:abstractNumId w:val="17"/>
  </w:num>
  <w:num w:numId="41" w16cid:durableId="1985353550">
    <w:abstractNumId w:val="3"/>
  </w:num>
  <w:num w:numId="42" w16cid:durableId="1307573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06"/>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5506"/>
    <w:rsid w:val="000170EA"/>
    <w:rsid w:val="00017D70"/>
    <w:rsid w:val="00020083"/>
    <w:rsid w:val="00021794"/>
    <w:rsid w:val="000227F3"/>
    <w:rsid w:val="00022BC9"/>
    <w:rsid w:val="00023CD9"/>
    <w:rsid w:val="000251B1"/>
    <w:rsid w:val="0002538D"/>
    <w:rsid w:val="00025ABE"/>
    <w:rsid w:val="00027BEF"/>
    <w:rsid w:val="00030E5B"/>
    <w:rsid w:val="00032E03"/>
    <w:rsid w:val="000340DF"/>
    <w:rsid w:val="00036272"/>
    <w:rsid w:val="00037D17"/>
    <w:rsid w:val="00040C74"/>
    <w:rsid w:val="0004199B"/>
    <w:rsid w:val="00043C34"/>
    <w:rsid w:val="00044068"/>
    <w:rsid w:val="00045451"/>
    <w:rsid w:val="0004566A"/>
    <w:rsid w:val="00047AD5"/>
    <w:rsid w:val="00051A28"/>
    <w:rsid w:val="00053E39"/>
    <w:rsid w:val="00053EF2"/>
    <w:rsid w:val="00054310"/>
    <w:rsid w:val="000572F6"/>
    <w:rsid w:val="000573F5"/>
    <w:rsid w:val="00060600"/>
    <w:rsid w:val="00060BFF"/>
    <w:rsid w:val="00063B38"/>
    <w:rsid w:val="000649F9"/>
    <w:rsid w:val="00064F15"/>
    <w:rsid w:val="00065555"/>
    <w:rsid w:val="00067535"/>
    <w:rsid w:val="00071054"/>
    <w:rsid w:val="00072896"/>
    <w:rsid w:val="00073829"/>
    <w:rsid w:val="00074A98"/>
    <w:rsid w:val="00074DFE"/>
    <w:rsid w:val="00076CE6"/>
    <w:rsid w:val="00081385"/>
    <w:rsid w:val="00081866"/>
    <w:rsid w:val="00084065"/>
    <w:rsid w:val="00095052"/>
    <w:rsid w:val="0009681A"/>
    <w:rsid w:val="000A2FFB"/>
    <w:rsid w:val="000A50D0"/>
    <w:rsid w:val="000A61D8"/>
    <w:rsid w:val="000A7415"/>
    <w:rsid w:val="000A7F24"/>
    <w:rsid w:val="000A7FA8"/>
    <w:rsid w:val="000B0076"/>
    <w:rsid w:val="000B0577"/>
    <w:rsid w:val="000B0BF2"/>
    <w:rsid w:val="000B3D16"/>
    <w:rsid w:val="000B5EF9"/>
    <w:rsid w:val="000B7484"/>
    <w:rsid w:val="000C3C28"/>
    <w:rsid w:val="000C591A"/>
    <w:rsid w:val="000C7CEA"/>
    <w:rsid w:val="000D6655"/>
    <w:rsid w:val="000D7804"/>
    <w:rsid w:val="000E1A0A"/>
    <w:rsid w:val="000E6EF7"/>
    <w:rsid w:val="000E7B3A"/>
    <w:rsid w:val="000F0FA7"/>
    <w:rsid w:val="0010377C"/>
    <w:rsid w:val="00103BF4"/>
    <w:rsid w:val="001040B8"/>
    <w:rsid w:val="00106A95"/>
    <w:rsid w:val="00107875"/>
    <w:rsid w:val="00107AE1"/>
    <w:rsid w:val="00112CB5"/>
    <w:rsid w:val="0011347F"/>
    <w:rsid w:val="00113F61"/>
    <w:rsid w:val="00114252"/>
    <w:rsid w:val="00115392"/>
    <w:rsid w:val="00115F4E"/>
    <w:rsid w:val="0011631D"/>
    <w:rsid w:val="00120869"/>
    <w:rsid w:val="00123BB4"/>
    <w:rsid w:val="00124DE0"/>
    <w:rsid w:val="001252BA"/>
    <w:rsid w:val="00125386"/>
    <w:rsid w:val="00125DD7"/>
    <w:rsid w:val="0012691F"/>
    <w:rsid w:val="001271E2"/>
    <w:rsid w:val="00131A6F"/>
    <w:rsid w:val="0013660D"/>
    <w:rsid w:val="00136953"/>
    <w:rsid w:val="001409DE"/>
    <w:rsid w:val="00143777"/>
    <w:rsid w:val="00152119"/>
    <w:rsid w:val="00152979"/>
    <w:rsid w:val="00152F4F"/>
    <w:rsid w:val="00152FC7"/>
    <w:rsid w:val="001530D5"/>
    <w:rsid w:val="001544E7"/>
    <w:rsid w:val="00154B82"/>
    <w:rsid w:val="00155382"/>
    <w:rsid w:val="0016005A"/>
    <w:rsid w:val="001607E8"/>
    <w:rsid w:val="00161D2F"/>
    <w:rsid w:val="0016432A"/>
    <w:rsid w:val="00165100"/>
    <w:rsid w:val="00165DEA"/>
    <w:rsid w:val="00172A34"/>
    <w:rsid w:val="00172FF3"/>
    <w:rsid w:val="00173E8F"/>
    <w:rsid w:val="00175234"/>
    <w:rsid w:val="001769DC"/>
    <w:rsid w:val="001776C0"/>
    <w:rsid w:val="00181552"/>
    <w:rsid w:val="00181F62"/>
    <w:rsid w:val="00182B74"/>
    <w:rsid w:val="00183468"/>
    <w:rsid w:val="0018394C"/>
    <w:rsid w:val="0018463B"/>
    <w:rsid w:val="00185B35"/>
    <w:rsid w:val="00185EBB"/>
    <w:rsid w:val="0018602E"/>
    <w:rsid w:val="00190898"/>
    <w:rsid w:val="00191599"/>
    <w:rsid w:val="00191E1E"/>
    <w:rsid w:val="00193306"/>
    <w:rsid w:val="001936BF"/>
    <w:rsid w:val="001950E3"/>
    <w:rsid w:val="00196ACE"/>
    <w:rsid w:val="001977AA"/>
    <w:rsid w:val="001A0FB7"/>
    <w:rsid w:val="001A248D"/>
    <w:rsid w:val="001A5351"/>
    <w:rsid w:val="001A63FD"/>
    <w:rsid w:val="001B0D59"/>
    <w:rsid w:val="001B170B"/>
    <w:rsid w:val="001B3532"/>
    <w:rsid w:val="001B4ADD"/>
    <w:rsid w:val="001B7857"/>
    <w:rsid w:val="001B79B4"/>
    <w:rsid w:val="001C072A"/>
    <w:rsid w:val="001C24FA"/>
    <w:rsid w:val="001C25E3"/>
    <w:rsid w:val="001C2D4A"/>
    <w:rsid w:val="001C50C7"/>
    <w:rsid w:val="001C5DFA"/>
    <w:rsid w:val="001C7338"/>
    <w:rsid w:val="001D2452"/>
    <w:rsid w:val="001D3B76"/>
    <w:rsid w:val="001D3FD8"/>
    <w:rsid w:val="001D5800"/>
    <w:rsid w:val="001D7FB9"/>
    <w:rsid w:val="001E098C"/>
    <w:rsid w:val="001E1A8B"/>
    <w:rsid w:val="001E3F32"/>
    <w:rsid w:val="001E5AEF"/>
    <w:rsid w:val="001E6FB4"/>
    <w:rsid w:val="001E7235"/>
    <w:rsid w:val="001E73FA"/>
    <w:rsid w:val="001E7C30"/>
    <w:rsid w:val="001F076E"/>
    <w:rsid w:val="001F1ED3"/>
    <w:rsid w:val="001F214A"/>
    <w:rsid w:val="001F4A14"/>
    <w:rsid w:val="001F650C"/>
    <w:rsid w:val="00202CC4"/>
    <w:rsid w:val="00204AD9"/>
    <w:rsid w:val="00204C52"/>
    <w:rsid w:val="00206FF2"/>
    <w:rsid w:val="002102C7"/>
    <w:rsid w:val="002132D0"/>
    <w:rsid w:val="00213455"/>
    <w:rsid w:val="0021428A"/>
    <w:rsid w:val="00214690"/>
    <w:rsid w:val="002149A4"/>
    <w:rsid w:val="002150CD"/>
    <w:rsid w:val="00216D58"/>
    <w:rsid w:val="00217D2C"/>
    <w:rsid w:val="0022096F"/>
    <w:rsid w:val="002229C9"/>
    <w:rsid w:val="002235D0"/>
    <w:rsid w:val="00225226"/>
    <w:rsid w:val="00230270"/>
    <w:rsid w:val="0023123D"/>
    <w:rsid w:val="002317CE"/>
    <w:rsid w:val="00235538"/>
    <w:rsid w:val="002361CA"/>
    <w:rsid w:val="0023767E"/>
    <w:rsid w:val="002460DA"/>
    <w:rsid w:val="002470AD"/>
    <w:rsid w:val="0024750C"/>
    <w:rsid w:val="002501AB"/>
    <w:rsid w:val="00250CB6"/>
    <w:rsid w:val="00251094"/>
    <w:rsid w:val="00253810"/>
    <w:rsid w:val="00253C92"/>
    <w:rsid w:val="0025618C"/>
    <w:rsid w:val="002562C7"/>
    <w:rsid w:val="00257BDB"/>
    <w:rsid w:val="00261370"/>
    <w:rsid w:val="002619B2"/>
    <w:rsid w:val="002633EC"/>
    <w:rsid w:val="0026404E"/>
    <w:rsid w:val="0026412A"/>
    <w:rsid w:val="00264652"/>
    <w:rsid w:val="002647EB"/>
    <w:rsid w:val="00264AE5"/>
    <w:rsid w:val="002657AA"/>
    <w:rsid w:val="00265ECD"/>
    <w:rsid w:val="00266A28"/>
    <w:rsid w:val="00270245"/>
    <w:rsid w:val="00272062"/>
    <w:rsid w:val="00272524"/>
    <w:rsid w:val="0027291C"/>
    <w:rsid w:val="002732EB"/>
    <w:rsid w:val="00276AB5"/>
    <w:rsid w:val="00280090"/>
    <w:rsid w:val="002803DD"/>
    <w:rsid w:val="00281192"/>
    <w:rsid w:val="0028218B"/>
    <w:rsid w:val="00291A4F"/>
    <w:rsid w:val="0029322C"/>
    <w:rsid w:val="002936FA"/>
    <w:rsid w:val="00294742"/>
    <w:rsid w:val="00296A2A"/>
    <w:rsid w:val="002979ED"/>
    <w:rsid w:val="002A0FB6"/>
    <w:rsid w:val="002A0FBA"/>
    <w:rsid w:val="002A153C"/>
    <w:rsid w:val="002A1DA3"/>
    <w:rsid w:val="002A2418"/>
    <w:rsid w:val="002A2F82"/>
    <w:rsid w:val="002A3061"/>
    <w:rsid w:val="002A3FC8"/>
    <w:rsid w:val="002A50F5"/>
    <w:rsid w:val="002B00D5"/>
    <w:rsid w:val="002B198E"/>
    <w:rsid w:val="002B1B91"/>
    <w:rsid w:val="002B26BD"/>
    <w:rsid w:val="002B3F75"/>
    <w:rsid w:val="002B503C"/>
    <w:rsid w:val="002B5535"/>
    <w:rsid w:val="002B5545"/>
    <w:rsid w:val="002B5BB6"/>
    <w:rsid w:val="002C16EF"/>
    <w:rsid w:val="002C4D71"/>
    <w:rsid w:val="002C4FD1"/>
    <w:rsid w:val="002C565E"/>
    <w:rsid w:val="002C6111"/>
    <w:rsid w:val="002C6A8E"/>
    <w:rsid w:val="002C774D"/>
    <w:rsid w:val="002D54A8"/>
    <w:rsid w:val="002D5AF3"/>
    <w:rsid w:val="002D7BB7"/>
    <w:rsid w:val="002E03C1"/>
    <w:rsid w:val="002E0697"/>
    <w:rsid w:val="002E1458"/>
    <w:rsid w:val="002E1907"/>
    <w:rsid w:val="002E2C6B"/>
    <w:rsid w:val="002E3267"/>
    <w:rsid w:val="002E5DFE"/>
    <w:rsid w:val="002E6C80"/>
    <w:rsid w:val="002F0CF0"/>
    <w:rsid w:val="002F200B"/>
    <w:rsid w:val="002F2859"/>
    <w:rsid w:val="002F53DB"/>
    <w:rsid w:val="002F6E94"/>
    <w:rsid w:val="0030122F"/>
    <w:rsid w:val="00302348"/>
    <w:rsid w:val="00302C9C"/>
    <w:rsid w:val="0030306A"/>
    <w:rsid w:val="00303329"/>
    <w:rsid w:val="00304F73"/>
    <w:rsid w:val="00305933"/>
    <w:rsid w:val="00305ECF"/>
    <w:rsid w:val="00310573"/>
    <w:rsid w:val="00310CC3"/>
    <w:rsid w:val="003121AB"/>
    <w:rsid w:val="003128D1"/>
    <w:rsid w:val="00312F3D"/>
    <w:rsid w:val="00313845"/>
    <w:rsid w:val="00315915"/>
    <w:rsid w:val="00315F96"/>
    <w:rsid w:val="0031728A"/>
    <w:rsid w:val="0031734A"/>
    <w:rsid w:val="003234D1"/>
    <w:rsid w:val="00324CF8"/>
    <w:rsid w:val="00330306"/>
    <w:rsid w:val="00330780"/>
    <w:rsid w:val="00330CD2"/>
    <w:rsid w:val="0033182F"/>
    <w:rsid w:val="0033597E"/>
    <w:rsid w:val="00335F25"/>
    <w:rsid w:val="00340741"/>
    <w:rsid w:val="003412AD"/>
    <w:rsid w:val="00341635"/>
    <w:rsid w:val="003425EA"/>
    <w:rsid w:val="00342A63"/>
    <w:rsid w:val="003439AE"/>
    <w:rsid w:val="00344B9F"/>
    <w:rsid w:val="00347765"/>
    <w:rsid w:val="003502D8"/>
    <w:rsid w:val="00351C74"/>
    <w:rsid w:val="0035238C"/>
    <w:rsid w:val="003538D0"/>
    <w:rsid w:val="00353E96"/>
    <w:rsid w:val="0035405F"/>
    <w:rsid w:val="00356F72"/>
    <w:rsid w:val="00360F74"/>
    <w:rsid w:val="00360F91"/>
    <w:rsid w:val="003618A5"/>
    <w:rsid w:val="00361C8B"/>
    <w:rsid w:val="00366FC4"/>
    <w:rsid w:val="00367812"/>
    <w:rsid w:val="00370A63"/>
    <w:rsid w:val="0037200E"/>
    <w:rsid w:val="00372225"/>
    <w:rsid w:val="00372C1E"/>
    <w:rsid w:val="00372D60"/>
    <w:rsid w:val="003775AF"/>
    <w:rsid w:val="00377FBF"/>
    <w:rsid w:val="00381593"/>
    <w:rsid w:val="00381A86"/>
    <w:rsid w:val="00382F03"/>
    <w:rsid w:val="00384A88"/>
    <w:rsid w:val="0039103B"/>
    <w:rsid w:val="0039119D"/>
    <w:rsid w:val="00391250"/>
    <w:rsid w:val="003919C9"/>
    <w:rsid w:val="003954E2"/>
    <w:rsid w:val="003956F4"/>
    <w:rsid w:val="00395ECB"/>
    <w:rsid w:val="00397650"/>
    <w:rsid w:val="003A0629"/>
    <w:rsid w:val="003A2F84"/>
    <w:rsid w:val="003A3288"/>
    <w:rsid w:val="003A3649"/>
    <w:rsid w:val="003A4E4B"/>
    <w:rsid w:val="003A5300"/>
    <w:rsid w:val="003A6D75"/>
    <w:rsid w:val="003A7A0D"/>
    <w:rsid w:val="003B2145"/>
    <w:rsid w:val="003B26A0"/>
    <w:rsid w:val="003B29F0"/>
    <w:rsid w:val="003B6912"/>
    <w:rsid w:val="003B7E48"/>
    <w:rsid w:val="003C23B5"/>
    <w:rsid w:val="003C2F62"/>
    <w:rsid w:val="003C3D9B"/>
    <w:rsid w:val="003C41C9"/>
    <w:rsid w:val="003C44FA"/>
    <w:rsid w:val="003C4DA9"/>
    <w:rsid w:val="003C6058"/>
    <w:rsid w:val="003C7291"/>
    <w:rsid w:val="003C767B"/>
    <w:rsid w:val="003C781F"/>
    <w:rsid w:val="003D0DDF"/>
    <w:rsid w:val="003D22B2"/>
    <w:rsid w:val="003D3452"/>
    <w:rsid w:val="003D4402"/>
    <w:rsid w:val="003D5309"/>
    <w:rsid w:val="003D6322"/>
    <w:rsid w:val="003D6940"/>
    <w:rsid w:val="003D7846"/>
    <w:rsid w:val="003D7C52"/>
    <w:rsid w:val="003E21BE"/>
    <w:rsid w:val="003E277B"/>
    <w:rsid w:val="003E2DD1"/>
    <w:rsid w:val="003E363B"/>
    <w:rsid w:val="003E3FF2"/>
    <w:rsid w:val="003E4BC4"/>
    <w:rsid w:val="003E4BDE"/>
    <w:rsid w:val="003E598B"/>
    <w:rsid w:val="003E5C23"/>
    <w:rsid w:val="003F1084"/>
    <w:rsid w:val="003F32FC"/>
    <w:rsid w:val="003F3F4C"/>
    <w:rsid w:val="003F4934"/>
    <w:rsid w:val="003F52D2"/>
    <w:rsid w:val="003F6923"/>
    <w:rsid w:val="0040357B"/>
    <w:rsid w:val="0040587F"/>
    <w:rsid w:val="00405DE3"/>
    <w:rsid w:val="00405F9A"/>
    <w:rsid w:val="004064DC"/>
    <w:rsid w:val="004107A7"/>
    <w:rsid w:val="0041275A"/>
    <w:rsid w:val="004153F7"/>
    <w:rsid w:val="004175F6"/>
    <w:rsid w:val="00420AF7"/>
    <w:rsid w:val="00422DA1"/>
    <w:rsid w:val="00424D9A"/>
    <w:rsid w:val="00425DB6"/>
    <w:rsid w:val="00426E1E"/>
    <w:rsid w:val="0042717A"/>
    <w:rsid w:val="00431297"/>
    <w:rsid w:val="00431B06"/>
    <w:rsid w:val="00432E87"/>
    <w:rsid w:val="004345D9"/>
    <w:rsid w:val="0043477B"/>
    <w:rsid w:val="0043487D"/>
    <w:rsid w:val="00435B85"/>
    <w:rsid w:val="004402C2"/>
    <w:rsid w:val="0044159C"/>
    <w:rsid w:val="00447406"/>
    <w:rsid w:val="00447AB2"/>
    <w:rsid w:val="00450660"/>
    <w:rsid w:val="004520A8"/>
    <w:rsid w:val="0045308B"/>
    <w:rsid w:val="004536D1"/>
    <w:rsid w:val="004537B6"/>
    <w:rsid w:val="004563D3"/>
    <w:rsid w:val="00461289"/>
    <w:rsid w:val="00463881"/>
    <w:rsid w:val="00464AF9"/>
    <w:rsid w:val="00466DFC"/>
    <w:rsid w:val="0047160C"/>
    <w:rsid w:val="004720DF"/>
    <w:rsid w:val="00472569"/>
    <w:rsid w:val="00472713"/>
    <w:rsid w:val="00472CA0"/>
    <w:rsid w:val="00474F18"/>
    <w:rsid w:val="00475907"/>
    <w:rsid w:val="00476AF6"/>
    <w:rsid w:val="00476CA6"/>
    <w:rsid w:val="0047720E"/>
    <w:rsid w:val="00477483"/>
    <w:rsid w:val="00477531"/>
    <w:rsid w:val="00477C25"/>
    <w:rsid w:val="00480980"/>
    <w:rsid w:val="00480BE5"/>
    <w:rsid w:val="00481713"/>
    <w:rsid w:val="00481716"/>
    <w:rsid w:val="00481C96"/>
    <w:rsid w:val="004836DA"/>
    <w:rsid w:val="00484C8F"/>
    <w:rsid w:val="004851C8"/>
    <w:rsid w:val="00486333"/>
    <w:rsid w:val="00490826"/>
    <w:rsid w:val="00490C92"/>
    <w:rsid w:val="00495930"/>
    <w:rsid w:val="004961FF"/>
    <w:rsid w:val="004A08D9"/>
    <w:rsid w:val="004A09B6"/>
    <w:rsid w:val="004A19B3"/>
    <w:rsid w:val="004A3FF8"/>
    <w:rsid w:val="004A45EC"/>
    <w:rsid w:val="004A6646"/>
    <w:rsid w:val="004A6ACE"/>
    <w:rsid w:val="004B051D"/>
    <w:rsid w:val="004B100C"/>
    <w:rsid w:val="004B169B"/>
    <w:rsid w:val="004B191B"/>
    <w:rsid w:val="004B59ED"/>
    <w:rsid w:val="004B5D0D"/>
    <w:rsid w:val="004B693F"/>
    <w:rsid w:val="004B7470"/>
    <w:rsid w:val="004C691C"/>
    <w:rsid w:val="004D0917"/>
    <w:rsid w:val="004D1692"/>
    <w:rsid w:val="004D61A0"/>
    <w:rsid w:val="004D6FC6"/>
    <w:rsid w:val="004E0BBA"/>
    <w:rsid w:val="004E13DD"/>
    <w:rsid w:val="004E3E0E"/>
    <w:rsid w:val="004E5956"/>
    <w:rsid w:val="004E609F"/>
    <w:rsid w:val="004E6575"/>
    <w:rsid w:val="004E7707"/>
    <w:rsid w:val="004F0F73"/>
    <w:rsid w:val="004F1400"/>
    <w:rsid w:val="004F25D2"/>
    <w:rsid w:val="004F477A"/>
    <w:rsid w:val="004F50AC"/>
    <w:rsid w:val="004F60A7"/>
    <w:rsid w:val="00500DB8"/>
    <w:rsid w:val="00502AFC"/>
    <w:rsid w:val="005050F6"/>
    <w:rsid w:val="0050718C"/>
    <w:rsid w:val="00510D0B"/>
    <w:rsid w:val="00512E06"/>
    <w:rsid w:val="005150E1"/>
    <w:rsid w:val="0051564F"/>
    <w:rsid w:val="00515791"/>
    <w:rsid w:val="00515A08"/>
    <w:rsid w:val="00516C3D"/>
    <w:rsid w:val="00517C88"/>
    <w:rsid w:val="00521A7B"/>
    <w:rsid w:val="00523459"/>
    <w:rsid w:val="00523630"/>
    <w:rsid w:val="005276FB"/>
    <w:rsid w:val="00527E13"/>
    <w:rsid w:val="00530709"/>
    <w:rsid w:val="005309A7"/>
    <w:rsid w:val="00530EE0"/>
    <w:rsid w:val="00531750"/>
    <w:rsid w:val="00531B18"/>
    <w:rsid w:val="00532655"/>
    <w:rsid w:val="00533B3F"/>
    <w:rsid w:val="00533E68"/>
    <w:rsid w:val="0053439B"/>
    <w:rsid w:val="0053560F"/>
    <w:rsid w:val="00536CC1"/>
    <w:rsid w:val="00537E99"/>
    <w:rsid w:val="00537F0F"/>
    <w:rsid w:val="0054198B"/>
    <w:rsid w:val="00543E95"/>
    <w:rsid w:val="00545586"/>
    <w:rsid w:val="00545744"/>
    <w:rsid w:val="005468E3"/>
    <w:rsid w:val="0054776E"/>
    <w:rsid w:val="00547F4D"/>
    <w:rsid w:val="00551564"/>
    <w:rsid w:val="00551C57"/>
    <w:rsid w:val="0055372B"/>
    <w:rsid w:val="00553847"/>
    <w:rsid w:val="005611DB"/>
    <w:rsid w:val="00562120"/>
    <w:rsid w:val="00562127"/>
    <w:rsid w:val="00562C34"/>
    <w:rsid w:val="00562C9B"/>
    <w:rsid w:val="00562CA8"/>
    <w:rsid w:val="005710EE"/>
    <w:rsid w:val="00573D57"/>
    <w:rsid w:val="00575849"/>
    <w:rsid w:val="005833B8"/>
    <w:rsid w:val="00585691"/>
    <w:rsid w:val="00587B85"/>
    <w:rsid w:val="00590CF7"/>
    <w:rsid w:val="005911AD"/>
    <w:rsid w:val="005941F3"/>
    <w:rsid w:val="00594BED"/>
    <w:rsid w:val="00595268"/>
    <w:rsid w:val="00595995"/>
    <w:rsid w:val="0059664A"/>
    <w:rsid w:val="00596ADC"/>
    <w:rsid w:val="00597AAB"/>
    <w:rsid w:val="005A014A"/>
    <w:rsid w:val="005A2A0C"/>
    <w:rsid w:val="005A4F65"/>
    <w:rsid w:val="005A563F"/>
    <w:rsid w:val="005A708F"/>
    <w:rsid w:val="005A7B24"/>
    <w:rsid w:val="005A7C96"/>
    <w:rsid w:val="005B104C"/>
    <w:rsid w:val="005B1067"/>
    <w:rsid w:val="005B3C5D"/>
    <w:rsid w:val="005B585A"/>
    <w:rsid w:val="005B6889"/>
    <w:rsid w:val="005B797C"/>
    <w:rsid w:val="005C2D1C"/>
    <w:rsid w:val="005C3392"/>
    <w:rsid w:val="005C75FE"/>
    <w:rsid w:val="005C7C89"/>
    <w:rsid w:val="005D037B"/>
    <w:rsid w:val="005D0CD6"/>
    <w:rsid w:val="005D1F13"/>
    <w:rsid w:val="005D31A5"/>
    <w:rsid w:val="005D33D1"/>
    <w:rsid w:val="005D3ED4"/>
    <w:rsid w:val="005D43B2"/>
    <w:rsid w:val="005D6611"/>
    <w:rsid w:val="005D6CFD"/>
    <w:rsid w:val="005D7F3E"/>
    <w:rsid w:val="005E1EFD"/>
    <w:rsid w:val="005E2951"/>
    <w:rsid w:val="005E3592"/>
    <w:rsid w:val="005E38B2"/>
    <w:rsid w:val="005E502E"/>
    <w:rsid w:val="005F1BDE"/>
    <w:rsid w:val="005F1E86"/>
    <w:rsid w:val="005F529C"/>
    <w:rsid w:val="005F6B7F"/>
    <w:rsid w:val="00604C04"/>
    <w:rsid w:val="00604C3A"/>
    <w:rsid w:val="006100EE"/>
    <w:rsid w:val="006115D3"/>
    <w:rsid w:val="00611955"/>
    <w:rsid w:val="006127ED"/>
    <w:rsid w:val="00612984"/>
    <w:rsid w:val="006132B7"/>
    <w:rsid w:val="006137E4"/>
    <w:rsid w:val="00614684"/>
    <w:rsid w:val="00614A62"/>
    <w:rsid w:val="00615031"/>
    <w:rsid w:val="006150C1"/>
    <w:rsid w:val="006160EC"/>
    <w:rsid w:val="006232A7"/>
    <w:rsid w:val="006238CD"/>
    <w:rsid w:val="0062523A"/>
    <w:rsid w:val="006263E0"/>
    <w:rsid w:val="006277E0"/>
    <w:rsid w:val="00627A3B"/>
    <w:rsid w:val="006303C0"/>
    <w:rsid w:val="006303F7"/>
    <w:rsid w:val="00631458"/>
    <w:rsid w:val="00631941"/>
    <w:rsid w:val="006319AF"/>
    <w:rsid w:val="006377B3"/>
    <w:rsid w:val="006400E7"/>
    <w:rsid w:val="00642F8D"/>
    <w:rsid w:val="006432C2"/>
    <w:rsid w:val="00643E83"/>
    <w:rsid w:val="00645DC9"/>
    <w:rsid w:val="00646566"/>
    <w:rsid w:val="006504A5"/>
    <w:rsid w:val="00651C90"/>
    <w:rsid w:val="006573CC"/>
    <w:rsid w:val="006611F4"/>
    <w:rsid w:val="00662C22"/>
    <w:rsid w:val="006658EA"/>
    <w:rsid w:val="00666C1E"/>
    <w:rsid w:val="00666C20"/>
    <w:rsid w:val="00666FB1"/>
    <w:rsid w:val="006674A5"/>
    <w:rsid w:val="00673259"/>
    <w:rsid w:val="0067528D"/>
    <w:rsid w:val="00675AEB"/>
    <w:rsid w:val="006773C1"/>
    <w:rsid w:val="00677A32"/>
    <w:rsid w:val="00681C4F"/>
    <w:rsid w:val="00681E57"/>
    <w:rsid w:val="006826A0"/>
    <w:rsid w:val="0068313D"/>
    <w:rsid w:val="00683C44"/>
    <w:rsid w:val="006843EF"/>
    <w:rsid w:val="0068450D"/>
    <w:rsid w:val="00684BAE"/>
    <w:rsid w:val="006850C8"/>
    <w:rsid w:val="00690C75"/>
    <w:rsid w:val="00693D73"/>
    <w:rsid w:val="00695BF1"/>
    <w:rsid w:val="006A1381"/>
    <w:rsid w:val="006A16AF"/>
    <w:rsid w:val="006A5F2D"/>
    <w:rsid w:val="006B0C48"/>
    <w:rsid w:val="006B1AE0"/>
    <w:rsid w:val="006B1BBE"/>
    <w:rsid w:val="006B1E1D"/>
    <w:rsid w:val="006B2967"/>
    <w:rsid w:val="006B6301"/>
    <w:rsid w:val="006B65B1"/>
    <w:rsid w:val="006C12A3"/>
    <w:rsid w:val="006C2507"/>
    <w:rsid w:val="006C51BB"/>
    <w:rsid w:val="006C556E"/>
    <w:rsid w:val="006C7488"/>
    <w:rsid w:val="006C7A01"/>
    <w:rsid w:val="006D23BC"/>
    <w:rsid w:val="006D2CA1"/>
    <w:rsid w:val="006D2E41"/>
    <w:rsid w:val="006D4C0E"/>
    <w:rsid w:val="006D5777"/>
    <w:rsid w:val="006D5BEA"/>
    <w:rsid w:val="006D76D9"/>
    <w:rsid w:val="006E4647"/>
    <w:rsid w:val="006F06D1"/>
    <w:rsid w:val="006F1D08"/>
    <w:rsid w:val="006F1D1A"/>
    <w:rsid w:val="006F1D30"/>
    <w:rsid w:val="006F590B"/>
    <w:rsid w:val="006F5C1A"/>
    <w:rsid w:val="006F73CA"/>
    <w:rsid w:val="00700D99"/>
    <w:rsid w:val="00701619"/>
    <w:rsid w:val="00704B1F"/>
    <w:rsid w:val="00712CD4"/>
    <w:rsid w:val="00715CA5"/>
    <w:rsid w:val="00720198"/>
    <w:rsid w:val="00720243"/>
    <w:rsid w:val="00721C02"/>
    <w:rsid w:val="00721E81"/>
    <w:rsid w:val="007239B6"/>
    <w:rsid w:val="00724487"/>
    <w:rsid w:val="00724E96"/>
    <w:rsid w:val="00725A9D"/>
    <w:rsid w:val="00725B69"/>
    <w:rsid w:val="00725BA6"/>
    <w:rsid w:val="00726C71"/>
    <w:rsid w:val="00726D68"/>
    <w:rsid w:val="0072759D"/>
    <w:rsid w:val="00732A7B"/>
    <w:rsid w:val="00732D44"/>
    <w:rsid w:val="00736B99"/>
    <w:rsid w:val="00737181"/>
    <w:rsid w:val="0073741D"/>
    <w:rsid w:val="007473A3"/>
    <w:rsid w:val="00752376"/>
    <w:rsid w:val="007529E8"/>
    <w:rsid w:val="00754824"/>
    <w:rsid w:val="00755F51"/>
    <w:rsid w:val="00762BD0"/>
    <w:rsid w:val="00764527"/>
    <w:rsid w:val="00767065"/>
    <w:rsid w:val="0077379B"/>
    <w:rsid w:val="0077518C"/>
    <w:rsid w:val="0078084C"/>
    <w:rsid w:val="00780851"/>
    <w:rsid w:val="00780A46"/>
    <w:rsid w:val="00780CB5"/>
    <w:rsid w:val="00781FCA"/>
    <w:rsid w:val="00782360"/>
    <w:rsid w:val="007843E7"/>
    <w:rsid w:val="00784747"/>
    <w:rsid w:val="007876D5"/>
    <w:rsid w:val="007906B8"/>
    <w:rsid w:val="007948D4"/>
    <w:rsid w:val="00796C27"/>
    <w:rsid w:val="00796CAB"/>
    <w:rsid w:val="007975BA"/>
    <w:rsid w:val="007A14A1"/>
    <w:rsid w:val="007A22E5"/>
    <w:rsid w:val="007A2CF2"/>
    <w:rsid w:val="007A45CE"/>
    <w:rsid w:val="007B03C9"/>
    <w:rsid w:val="007B2FB4"/>
    <w:rsid w:val="007B54C2"/>
    <w:rsid w:val="007C1E2C"/>
    <w:rsid w:val="007C1FD1"/>
    <w:rsid w:val="007C395A"/>
    <w:rsid w:val="007D284A"/>
    <w:rsid w:val="007D3708"/>
    <w:rsid w:val="007D3E2A"/>
    <w:rsid w:val="007D6681"/>
    <w:rsid w:val="007E00C1"/>
    <w:rsid w:val="007E243B"/>
    <w:rsid w:val="007E3B33"/>
    <w:rsid w:val="007E5580"/>
    <w:rsid w:val="007E62E4"/>
    <w:rsid w:val="007E6D85"/>
    <w:rsid w:val="007F2670"/>
    <w:rsid w:val="007F340B"/>
    <w:rsid w:val="007F5315"/>
    <w:rsid w:val="00800B9A"/>
    <w:rsid w:val="008015C4"/>
    <w:rsid w:val="00803A5E"/>
    <w:rsid w:val="00803B55"/>
    <w:rsid w:val="00803FB7"/>
    <w:rsid w:val="00804196"/>
    <w:rsid w:val="00804207"/>
    <w:rsid w:val="00804A4D"/>
    <w:rsid w:val="00804CC8"/>
    <w:rsid w:val="00804E66"/>
    <w:rsid w:val="00806321"/>
    <w:rsid w:val="00811961"/>
    <w:rsid w:val="00811E0C"/>
    <w:rsid w:val="00815F9C"/>
    <w:rsid w:val="008224AF"/>
    <w:rsid w:val="008244E0"/>
    <w:rsid w:val="0082495F"/>
    <w:rsid w:val="00826118"/>
    <w:rsid w:val="00830D69"/>
    <w:rsid w:val="0083109D"/>
    <w:rsid w:val="0083144C"/>
    <w:rsid w:val="00833FDE"/>
    <w:rsid w:val="00836887"/>
    <w:rsid w:val="00836B85"/>
    <w:rsid w:val="008376F8"/>
    <w:rsid w:val="00840947"/>
    <w:rsid w:val="00840CFF"/>
    <w:rsid w:val="00842024"/>
    <w:rsid w:val="0084253B"/>
    <w:rsid w:val="00842589"/>
    <w:rsid w:val="00845A16"/>
    <w:rsid w:val="0084663B"/>
    <w:rsid w:val="008466B7"/>
    <w:rsid w:val="00846F42"/>
    <w:rsid w:val="00847D21"/>
    <w:rsid w:val="0085014F"/>
    <w:rsid w:val="00851E91"/>
    <w:rsid w:val="008520CB"/>
    <w:rsid w:val="008557CE"/>
    <w:rsid w:val="008579C9"/>
    <w:rsid w:val="008604F8"/>
    <w:rsid w:val="00863FD2"/>
    <w:rsid w:val="00870052"/>
    <w:rsid w:val="00870322"/>
    <w:rsid w:val="00871EF4"/>
    <w:rsid w:val="00871FE1"/>
    <w:rsid w:val="008721C2"/>
    <w:rsid w:val="008765C3"/>
    <w:rsid w:val="00876695"/>
    <w:rsid w:val="008804B7"/>
    <w:rsid w:val="00881EF4"/>
    <w:rsid w:val="008823F4"/>
    <w:rsid w:val="0088390E"/>
    <w:rsid w:val="00883BF1"/>
    <w:rsid w:val="0088466C"/>
    <w:rsid w:val="00884864"/>
    <w:rsid w:val="00886CE3"/>
    <w:rsid w:val="00891B50"/>
    <w:rsid w:val="008922C5"/>
    <w:rsid w:val="00892EB2"/>
    <w:rsid w:val="008952B9"/>
    <w:rsid w:val="0089734D"/>
    <w:rsid w:val="008976CD"/>
    <w:rsid w:val="008A39D4"/>
    <w:rsid w:val="008A7479"/>
    <w:rsid w:val="008A765A"/>
    <w:rsid w:val="008B07E2"/>
    <w:rsid w:val="008B28CF"/>
    <w:rsid w:val="008B3F8A"/>
    <w:rsid w:val="008B3F91"/>
    <w:rsid w:val="008B6006"/>
    <w:rsid w:val="008B6914"/>
    <w:rsid w:val="008C166C"/>
    <w:rsid w:val="008C36E7"/>
    <w:rsid w:val="008C4B8F"/>
    <w:rsid w:val="008C4C70"/>
    <w:rsid w:val="008C64EF"/>
    <w:rsid w:val="008C6931"/>
    <w:rsid w:val="008C72E5"/>
    <w:rsid w:val="008C737F"/>
    <w:rsid w:val="008D01AD"/>
    <w:rsid w:val="008D0476"/>
    <w:rsid w:val="008D0E7D"/>
    <w:rsid w:val="008D1656"/>
    <w:rsid w:val="008D1CE1"/>
    <w:rsid w:val="008D39AB"/>
    <w:rsid w:val="008D4F6F"/>
    <w:rsid w:val="008D594C"/>
    <w:rsid w:val="008D5EFB"/>
    <w:rsid w:val="008D7C3B"/>
    <w:rsid w:val="008E07A9"/>
    <w:rsid w:val="008E0CD9"/>
    <w:rsid w:val="008E1360"/>
    <w:rsid w:val="008E28ED"/>
    <w:rsid w:val="008E343D"/>
    <w:rsid w:val="008E3699"/>
    <w:rsid w:val="008E379E"/>
    <w:rsid w:val="008E39F0"/>
    <w:rsid w:val="008E4985"/>
    <w:rsid w:val="008E49E0"/>
    <w:rsid w:val="008E4BE0"/>
    <w:rsid w:val="008E624A"/>
    <w:rsid w:val="008F16E6"/>
    <w:rsid w:val="008F64EB"/>
    <w:rsid w:val="00900892"/>
    <w:rsid w:val="00903228"/>
    <w:rsid w:val="00904AC7"/>
    <w:rsid w:val="00905604"/>
    <w:rsid w:val="00906ABA"/>
    <w:rsid w:val="0091207F"/>
    <w:rsid w:val="009123FD"/>
    <w:rsid w:val="00912AF8"/>
    <w:rsid w:val="009139E2"/>
    <w:rsid w:val="00917836"/>
    <w:rsid w:val="00921BD6"/>
    <w:rsid w:val="00921CD3"/>
    <w:rsid w:val="009233A6"/>
    <w:rsid w:val="009258DD"/>
    <w:rsid w:val="0092766A"/>
    <w:rsid w:val="00927F65"/>
    <w:rsid w:val="00930D82"/>
    <w:rsid w:val="0093139A"/>
    <w:rsid w:val="00931EDC"/>
    <w:rsid w:val="00932908"/>
    <w:rsid w:val="00932F7B"/>
    <w:rsid w:val="009335D9"/>
    <w:rsid w:val="0093423E"/>
    <w:rsid w:val="00936DE1"/>
    <w:rsid w:val="00941089"/>
    <w:rsid w:val="0094154F"/>
    <w:rsid w:val="0094190F"/>
    <w:rsid w:val="00941F19"/>
    <w:rsid w:val="00941FFE"/>
    <w:rsid w:val="009436B2"/>
    <w:rsid w:val="00944055"/>
    <w:rsid w:val="0094595F"/>
    <w:rsid w:val="00946AE2"/>
    <w:rsid w:val="00952073"/>
    <w:rsid w:val="00952824"/>
    <w:rsid w:val="00952E77"/>
    <w:rsid w:val="00952FC5"/>
    <w:rsid w:val="00954E38"/>
    <w:rsid w:val="009550C0"/>
    <w:rsid w:val="00955AFF"/>
    <w:rsid w:val="009617C8"/>
    <w:rsid w:val="00961D86"/>
    <w:rsid w:val="00963845"/>
    <w:rsid w:val="00963BDA"/>
    <w:rsid w:val="00963D2F"/>
    <w:rsid w:val="00964292"/>
    <w:rsid w:val="00966DB6"/>
    <w:rsid w:val="00971726"/>
    <w:rsid w:val="009726C8"/>
    <w:rsid w:val="00973778"/>
    <w:rsid w:val="00975F58"/>
    <w:rsid w:val="00975FC9"/>
    <w:rsid w:val="00977CFF"/>
    <w:rsid w:val="00977FC2"/>
    <w:rsid w:val="009821B5"/>
    <w:rsid w:val="00982F1A"/>
    <w:rsid w:val="0098361A"/>
    <w:rsid w:val="009841C5"/>
    <w:rsid w:val="009845AD"/>
    <w:rsid w:val="0098591C"/>
    <w:rsid w:val="00985B99"/>
    <w:rsid w:val="009861E1"/>
    <w:rsid w:val="00986F69"/>
    <w:rsid w:val="00987EEF"/>
    <w:rsid w:val="00990C08"/>
    <w:rsid w:val="00990CC4"/>
    <w:rsid w:val="00990DD7"/>
    <w:rsid w:val="00992FAE"/>
    <w:rsid w:val="00993E56"/>
    <w:rsid w:val="0099444F"/>
    <w:rsid w:val="00994521"/>
    <w:rsid w:val="00994A30"/>
    <w:rsid w:val="009A1B7E"/>
    <w:rsid w:val="009A1F3B"/>
    <w:rsid w:val="009A2DAE"/>
    <w:rsid w:val="009A3696"/>
    <w:rsid w:val="009A3FCA"/>
    <w:rsid w:val="009A43B9"/>
    <w:rsid w:val="009A4C76"/>
    <w:rsid w:val="009A6DC6"/>
    <w:rsid w:val="009B0744"/>
    <w:rsid w:val="009B10CD"/>
    <w:rsid w:val="009B2A81"/>
    <w:rsid w:val="009B30A2"/>
    <w:rsid w:val="009B3618"/>
    <w:rsid w:val="009B628D"/>
    <w:rsid w:val="009B6CD3"/>
    <w:rsid w:val="009B6F6B"/>
    <w:rsid w:val="009C16FB"/>
    <w:rsid w:val="009C1770"/>
    <w:rsid w:val="009C27DA"/>
    <w:rsid w:val="009C31C0"/>
    <w:rsid w:val="009C33CA"/>
    <w:rsid w:val="009C33DD"/>
    <w:rsid w:val="009C3C49"/>
    <w:rsid w:val="009C4125"/>
    <w:rsid w:val="009D0667"/>
    <w:rsid w:val="009D1163"/>
    <w:rsid w:val="009D1AC1"/>
    <w:rsid w:val="009D643C"/>
    <w:rsid w:val="009D6577"/>
    <w:rsid w:val="009E061D"/>
    <w:rsid w:val="009E2EA5"/>
    <w:rsid w:val="009E40B4"/>
    <w:rsid w:val="009E53CC"/>
    <w:rsid w:val="009E69C5"/>
    <w:rsid w:val="009E7793"/>
    <w:rsid w:val="009F1182"/>
    <w:rsid w:val="009F2BC0"/>
    <w:rsid w:val="009F3400"/>
    <w:rsid w:val="009F51FA"/>
    <w:rsid w:val="009F55FD"/>
    <w:rsid w:val="00A019EF"/>
    <w:rsid w:val="00A03236"/>
    <w:rsid w:val="00A04AD4"/>
    <w:rsid w:val="00A06F4C"/>
    <w:rsid w:val="00A1166F"/>
    <w:rsid w:val="00A14AA8"/>
    <w:rsid w:val="00A15BC0"/>
    <w:rsid w:val="00A20514"/>
    <w:rsid w:val="00A21195"/>
    <w:rsid w:val="00A22F74"/>
    <w:rsid w:val="00A235A7"/>
    <w:rsid w:val="00A25788"/>
    <w:rsid w:val="00A25AE0"/>
    <w:rsid w:val="00A27A44"/>
    <w:rsid w:val="00A33AF6"/>
    <w:rsid w:val="00A340DD"/>
    <w:rsid w:val="00A34BAD"/>
    <w:rsid w:val="00A407A6"/>
    <w:rsid w:val="00A41FA7"/>
    <w:rsid w:val="00A42DC3"/>
    <w:rsid w:val="00A43322"/>
    <w:rsid w:val="00A43CB6"/>
    <w:rsid w:val="00A45DC0"/>
    <w:rsid w:val="00A47A6A"/>
    <w:rsid w:val="00A47C50"/>
    <w:rsid w:val="00A47C8E"/>
    <w:rsid w:val="00A53294"/>
    <w:rsid w:val="00A5397B"/>
    <w:rsid w:val="00A540C5"/>
    <w:rsid w:val="00A57FAE"/>
    <w:rsid w:val="00A60E3B"/>
    <w:rsid w:val="00A61E36"/>
    <w:rsid w:val="00A623F6"/>
    <w:rsid w:val="00A674C8"/>
    <w:rsid w:val="00A677D6"/>
    <w:rsid w:val="00A67DDE"/>
    <w:rsid w:val="00A67EF8"/>
    <w:rsid w:val="00A70703"/>
    <w:rsid w:val="00A70C9E"/>
    <w:rsid w:val="00A7182B"/>
    <w:rsid w:val="00A7346B"/>
    <w:rsid w:val="00A74013"/>
    <w:rsid w:val="00A742F6"/>
    <w:rsid w:val="00A75876"/>
    <w:rsid w:val="00A77605"/>
    <w:rsid w:val="00A77FB6"/>
    <w:rsid w:val="00A800C6"/>
    <w:rsid w:val="00A81E68"/>
    <w:rsid w:val="00A82E25"/>
    <w:rsid w:val="00A83D34"/>
    <w:rsid w:val="00A846A0"/>
    <w:rsid w:val="00A86FE7"/>
    <w:rsid w:val="00A8799D"/>
    <w:rsid w:val="00A9167C"/>
    <w:rsid w:val="00A9198D"/>
    <w:rsid w:val="00A944C4"/>
    <w:rsid w:val="00AA08E3"/>
    <w:rsid w:val="00AA111A"/>
    <w:rsid w:val="00AA464C"/>
    <w:rsid w:val="00AA4DFB"/>
    <w:rsid w:val="00AA724A"/>
    <w:rsid w:val="00AA7FEB"/>
    <w:rsid w:val="00AB081E"/>
    <w:rsid w:val="00AB0D2A"/>
    <w:rsid w:val="00AB2E7B"/>
    <w:rsid w:val="00AB3834"/>
    <w:rsid w:val="00AB466E"/>
    <w:rsid w:val="00AB537E"/>
    <w:rsid w:val="00AB5954"/>
    <w:rsid w:val="00AB6965"/>
    <w:rsid w:val="00AB6A58"/>
    <w:rsid w:val="00AB6CBD"/>
    <w:rsid w:val="00AB6E3B"/>
    <w:rsid w:val="00AB7447"/>
    <w:rsid w:val="00AB7E0B"/>
    <w:rsid w:val="00AC37D8"/>
    <w:rsid w:val="00AC57C4"/>
    <w:rsid w:val="00AC5CFF"/>
    <w:rsid w:val="00AC5DC4"/>
    <w:rsid w:val="00AC6A01"/>
    <w:rsid w:val="00AC7CEB"/>
    <w:rsid w:val="00AD106A"/>
    <w:rsid w:val="00AD1183"/>
    <w:rsid w:val="00AD1336"/>
    <w:rsid w:val="00AD4770"/>
    <w:rsid w:val="00AD5F7A"/>
    <w:rsid w:val="00AD73A7"/>
    <w:rsid w:val="00AE07E7"/>
    <w:rsid w:val="00AE0E4E"/>
    <w:rsid w:val="00AE2DB6"/>
    <w:rsid w:val="00AE32FA"/>
    <w:rsid w:val="00AE3418"/>
    <w:rsid w:val="00AE4AC8"/>
    <w:rsid w:val="00AE4CB9"/>
    <w:rsid w:val="00AF0385"/>
    <w:rsid w:val="00AF27E0"/>
    <w:rsid w:val="00AF2E77"/>
    <w:rsid w:val="00AF361A"/>
    <w:rsid w:val="00AF52F7"/>
    <w:rsid w:val="00B01171"/>
    <w:rsid w:val="00B02253"/>
    <w:rsid w:val="00B03D94"/>
    <w:rsid w:val="00B05305"/>
    <w:rsid w:val="00B05576"/>
    <w:rsid w:val="00B055E6"/>
    <w:rsid w:val="00B11278"/>
    <w:rsid w:val="00B11E4E"/>
    <w:rsid w:val="00B12BCC"/>
    <w:rsid w:val="00B159A8"/>
    <w:rsid w:val="00B1720A"/>
    <w:rsid w:val="00B20529"/>
    <w:rsid w:val="00B206C3"/>
    <w:rsid w:val="00B21A14"/>
    <w:rsid w:val="00B21FB3"/>
    <w:rsid w:val="00B2412D"/>
    <w:rsid w:val="00B248DA"/>
    <w:rsid w:val="00B25B59"/>
    <w:rsid w:val="00B26222"/>
    <w:rsid w:val="00B2627B"/>
    <w:rsid w:val="00B273F1"/>
    <w:rsid w:val="00B27CFE"/>
    <w:rsid w:val="00B30E43"/>
    <w:rsid w:val="00B33D16"/>
    <w:rsid w:val="00B342D5"/>
    <w:rsid w:val="00B34791"/>
    <w:rsid w:val="00B3635F"/>
    <w:rsid w:val="00B379DF"/>
    <w:rsid w:val="00B40A3E"/>
    <w:rsid w:val="00B44095"/>
    <w:rsid w:val="00B44196"/>
    <w:rsid w:val="00B4713B"/>
    <w:rsid w:val="00B47363"/>
    <w:rsid w:val="00B47AB5"/>
    <w:rsid w:val="00B50501"/>
    <w:rsid w:val="00B5397D"/>
    <w:rsid w:val="00B56C12"/>
    <w:rsid w:val="00B56C5A"/>
    <w:rsid w:val="00B5776C"/>
    <w:rsid w:val="00B6066A"/>
    <w:rsid w:val="00B62346"/>
    <w:rsid w:val="00B62BA2"/>
    <w:rsid w:val="00B635C8"/>
    <w:rsid w:val="00B635E3"/>
    <w:rsid w:val="00B64147"/>
    <w:rsid w:val="00B65363"/>
    <w:rsid w:val="00B66AAB"/>
    <w:rsid w:val="00B704D0"/>
    <w:rsid w:val="00B71247"/>
    <w:rsid w:val="00B72FB9"/>
    <w:rsid w:val="00B743B0"/>
    <w:rsid w:val="00B74C12"/>
    <w:rsid w:val="00B7511D"/>
    <w:rsid w:val="00B75C8C"/>
    <w:rsid w:val="00B76C78"/>
    <w:rsid w:val="00B76D42"/>
    <w:rsid w:val="00B77495"/>
    <w:rsid w:val="00B7752C"/>
    <w:rsid w:val="00B87EAC"/>
    <w:rsid w:val="00B912A4"/>
    <w:rsid w:val="00B92BE2"/>
    <w:rsid w:val="00B93071"/>
    <w:rsid w:val="00B93380"/>
    <w:rsid w:val="00B93C3E"/>
    <w:rsid w:val="00B93D8F"/>
    <w:rsid w:val="00B94260"/>
    <w:rsid w:val="00B94869"/>
    <w:rsid w:val="00B9538F"/>
    <w:rsid w:val="00B95794"/>
    <w:rsid w:val="00B95EA0"/>
    <w:rsid w:val="00B96CE2"/>
    <w:rsid w:val="00BA3E2C"/>
    <w:rsid w:val="00BA4B3F"/>
    <w:rsid w:val="00BA5F1E"/>
    <w:rsid w:val="00BA73CB"/>
    <w:rsid w:val="00BA7EFD"/>
    <w:rsid w:val="00BB012E"/>
    <w:rsid w:val="00BB0803"/>
    <w:rsid w:val="00BB1DF6"/>
    <w:rsid w:val="00BB1FCD"/>
    <w:rsid w:val="00BB3F09"/>
    <w:rsid w:val="00BB46D0"/>
    <w:rsid w:val="00BB47A1"/>
    <w:rsid w:val="00BC3448"/>
    <w:rsid w:val="00BC4207"/>
    <w:rsid w:val="00BC72C1"/>
    <w:rsid w:val="00BD1665"/>
    <w:rsid w:val="00BD19AC"/>
    <w:rsid w:val="00BD1E06"/>
    <w:rsid w:val="00BD2FF9"/>
    <w:rsid w:val="00BD347A"/>
    <w:rsid w:val="00BD5C74"/>
    <w:rsid w:val="00BD6C67"/>
    <w:rsid w:val="00BD7C46"/>
    <w:rsid w:val="00BE1A21"/>
    <w:rsid w:val="00BE1AFB"/>
    <w:rsid w:val="00BE1C81"/>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432B"/>
    <w:rsid w:val="00C248E6"/>
    <w:rsid w:val="00C25037"/>
    <w:rsid w:val="00C2513B"/>
    <w:rsid w:val="00C301C3"/>
    <w:rsid w:val="00C35FAD"/>
    <w:rsid w:val="00C36349"/>
    <w:rsid w:val="00C36EAC"/>
    <w:rsid w:val="00C371C2"/>
    <w:rsid w:val="00C418D2"/>
    <w:rsid w:val="00C4230F"/>
    <w:rsid w:val="00C430AA"/>
    <w:rsid w:val="00C4453A"/>
    <w:rsid w:val="00C458C9"/>
    <w:rsid w:val="00C45CB0"/>
    <w:rsid w:val="00C4631E"/>
    <w:rsid w:val="00C467F6"/>
    <w:rsid w:val="00C46D7A"/>
    <w:rsid w:val="00C52156"/>
    <w:rsid w:val="00C5325A"/>
    <w:rsid w:val="00C54207"/>
    <w:rsid w:val="00C54BB9"/>
    <w:rsid w:val="00C54EA9"/>
    <w:rsid w:val="00C55C96"/>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D1F"/>
    <w:rsid w:val="00C91DFD"/>
    <w:rsid w:val="00C91E72"/>
    <w:rsid w:val="00C92868"/>
    <w:rsid w:val="00C92E0E"/>
    <w:rsid w:val="00C932FB"/>
    <w:rsid w:val="00C94E67"/>
    <w:rsid w:val="00C95812"/>
    <w:rsid w:val="00C96BDD"/>
    <w:rsid w:val="00C975E0"/>
    <w:rsid w:val="00CA070C"/>
    <w:rsid w:val="00CA1F4B"/>
    <w:rsid w:val="00CA20DD"/>
    <w:rsid w:val="00CA2EA2"/>
    <w:rsid w:val="00CA32F2"/>
    <w:rsid w:val="00CA4EF6"/>
    <w:rsid w:val="00CA6C50"/>
    <w:rsid w:val="00CB0624"/>
    <w:rsid w:val="00CB1708"/>
    <w:rsid w:val="00CB2B87"/>
    <w:rsid w:val="00CB72D1"/>
    <w:rsid w:val="00CB7EB0"/>
    <w:rsid w:val="00CC2BEC"/>
    <w:rsid w:val="00CC4D30"/>
    <w:rsid w:val="00CC5C2D"/>
    <w:rsid w:val="00CC5F14"/>
    <w:rsid w:val="00CC751F"/>
    <w:rsid w:val="00CC7B28"/>
    <w:rsid w:val="00CD17D6"/>
    <w:rsid w:val="00CD2527"/>
    <w:rsid w:val="00CD276B"/>
    <w:rsid w:val="00CD498C"/>
    <w:rsid w:val="00CD61A4"/>
    <w:rsid w:val="00CD6254"/>
    <w:rsid w:val="00CD6486"/>
    <w:rsid w:val="00CD6DA9"/>
    <w:rsid w:val="00CE002E"/>
    <w:rsid w:val="00CE05E1"/>
    <w:rsid w:val="00CE0C27"/>
    <w:rsid w:val="00CE1205"/>
    <w:rsid w:val="00CE2BC9"/>
    <w:rsid w:val="00CE415E"/>
    <w:rsid w:val="00CE5C33"/>
    <w:rsid w:val="00CE6A2F"/>
    <w:rsid w:val="00CE6DC0"/>
    <w:rsid w:val="00CF1914"/>
    <w:rsid w:val="00CF33B9"/>
    <w:rsid w:val="00D00CC3"/>
    <w:rsid w:val="00D01A52"/>
    <w:rsid w:val="00D02B20"/>
    <w:rsid w:val="00D03439"/>
    <w:rsid w:val="00D040B2"/>
    <w:rsid w:val="00D0470E"/>
    <w:rsid w:val="00D05FC4"/>
    <w:rsid w:val="00D07666"/>
    <w:rsid w:val="00D07FB2"/>
    <w:rsid w:val="00D1342A"/>
    <w:rsid w:val="00D1461D"/>
    <w:rsid w:val="00D15D11"/>
    <w:rsid w:val="00D1737C"/>
    <w:rsid w:val="00D178F0"/>
    <w:rsid w:val="00D17D93"/>
    <w:rsid w:val="00D21BB9"/>
    <w:rsid w:val="00D22915"/>
    <w:rsid w:val="00D229F0"/>
    <w:rsid w:val="00D23D2F"/>
    <w:rsid w:val="00D254A8"/>
    <w:rsid w:val="00D259A5"/>
    <w:rsid w:val="00D2627F"/>
    <w:rsid w:val="00D2669E"/>
    <w:rsid w:val="00D26F51"/>
    <w:rsid w:val="00D31AD3"/>
    <w:rsid w:val="00D31EF2"/>
    <w:rsid w:val="00D32F35"/>
    <w:rsid w:val="00D335BC"/>
    <w:rsid w:val="00D34BCA"/>
    <w:rsid w:val="00D40F4C"/>
    <w:rsid w:val="00D4245D"/>
    <w:rsid w:val="00D43419"/>
    <w:rsid w:val="00D44A73"/>
    <w:rsid w:val="00D4505C"/>
    <w:rsid w:val="00D451D6"/>
    <w:rsid w:val="00D459D1"/>
    <w:rsid w:val="00D46CEF"/>
    <w:rsid w:val="00D4762C"/>
    <w:rsid w:val="00D5048F"/>
    <w:rsid w:val="00D51296"/>
    <w:rsid w:val="00D51A0E"/>
    <w:rsid w:val="00D55E50"/>
    <w:rsid w:val="00D55E79"/>
    <w:rsid w:val="00D60861"/>
    <w:rsid w:val="00D60FDA"/>
    <w:rsid w:val="00D610C5"/>
    <w:rsid w:val="00D62705"/>
    <w:rsid w:val="00D629E5"/>
    <w:rsid w:val="00D633DB"/>
    <w:rsid w:val="00D649C2"/>
    <w:rsid w:val="00D66BC5"/>
    <w:rsid w:val="00D707F9"/>
    <w:rsid w:val="00D750BF"/>
    <w:rsid w:val="00D76B45"/>
    <w:rsid w:val="00D824C5"/>
    <w:rsid w:val="00D83984"/>
    <w:rsid w:val="00D83D39"/>
    <w:rsid w:val="00D8410C"/>
    <w:rsid w:val="00D8735B"/>
    <w:rsid w:val="00D87E91"/>
    <w:rsid w:val="00D903A6"/>
    <w:rsid w:val="00D91705"/>
    <w:rsid w:val="00D9234B"/>
    <w:rsid w:val="00D931E4"/>
    <w:rsid w:val="00D93F60"/>
    <w:rsid w:val="00D94A75"/>
    <w:rsid w:val="00DA0830"/>
    <w:rsid w:val="00DA3A8F"/>
    <w:rsid w:val="00DA6789"/>
    <w:rsid w:val="00DA7066"/>
    <w:rsid w:val="00DB1594"/>
    <w:rsid w:val="00DB230B"/>
    <w:rsid w:val="00DB34C1"/>
    <w:rsid w:val="00DB38DC"/>
    <w:rsid w:val="00DB5392"/>
    <w:rsid w:val="00DB5D2D"/>
    <w:rsid w:val="00DB79A5"/>
    <w:rsid w:val="00DC0232"/>
    <w:rsid w:val="00DC0415"/>
    <w:rsid w:val="00DC1E09"/>
    <w:rsid w:val="00DC1F51"/>
    <w:rsid w:val="00DC2FDE"/>
    <w:rsid w:val="00DC3026"/>
    <w:rsid w:val="00DC3348"/>
    <w:rsid w:val="00DC4FEA"/>
    <w:rsid w:val="00DC5785"/>
    <w:rsid w:val="00DD1156"/>
    <w:rsid w:val="00DD1AC2"/>
    <w:rsid w:val="00DD1FD4"/>
    <w:rsid w:val="00DD2512"/>
    <w:rsid w:val="00DD3D48"/>
    <w:rsid w:val="00DD4AAD"/>
    <w:rsid w:val="00DD70EB"/>
    <w:rsid w:val="00DE0BFC"/>
    <w:rsid w:val="00DE2717"/>
    <w:rsid w:val="00DE32C4"/>
    <w:rsid w:val="00DE45B9"/>
    <w:rsid w:val="00DE773D"/>
    <w:rsid w:val="00DF0578"/>
    <w:rsid w:val="00DF2C14"/>
    <w:rsid w:val="00DF320A"/>
    <w:rsid w:val="00DF42E9"/>
    <w:rsid w:val="00DF4944"/>
    <w:rsid w:val="00DF68DF"/>
    <w:rsid w:val="00E0211E"/>
    <w:rsid w:val="00E02377"/>
    <w:rsid w:val="00E071CC"/>
    <w:rsid w:val="00E07F1B"/>
    <w:rsid w:val="00E1349E"/>
    <w:rsid w:val="00E145A9"/>
    <w:rsid w:val="00E14A2E"/>
    <w:rsid w:val="00E16034"/>
    <w:rsid w:val="00E163F3"/>
    <w:rsid w:val="00E16CA2"/>
    <w:rsid w:val="00E1747D"/>
    <w:rsid w:val="00E204E1"/>
    <w:rsid w:val="00E21E87"/>
    <w:rsid w:val="00E21FEB"/>
    <w:rsid w:val="00E239D4"/>
    <w:rsid w:val="00E255AF"/>
    <w:rsid w:val="00E2606B"/>
    <w:rsid w:val="00E26AEC"/>
    <w:rsid w:val="00E26E9C"/>
    <w:rsid w:val="00E3131E"/>
    <w:rsid w:val="00E31A14"/>
    <w:rsid w:val="00E31E10"/>
    <w:rsid w:val="00E32800"/>
    <w:rsid w:val="00E33408"/>
    <w:rsid w:val="00E33664"/>
    <w:rsid w:val="00E354AE"/>
    <w:rsid w:val="00E35AD7"/>
    <w:rsid w:val="00E36330"/>
    <w:rsid w:val="00E402DF"/>
    <w:rsid w:val="00E408C6"/>
    <w:rsid w:val="00E41A36"/>
    <w:rsid w:val="00E44293"/>
    <w:rsid w:val="00E44F50"/>
    <w:rsid w:val="00E45253"/>
    <w:rsid w:val="00E46580"/>
    <w:rsid w:val="00E530B6"/>
    <w:rsid w:val="00E55C92"/>
    <w:rsid w:val="00E616D4"/>
    <w:rsid w:val="00E62411"/>
    <w:rsid w:val="00E65832"/>
    <w:rsid w:val="00E7069A"/>
    <w:rsid w:val="00E7365F"/>
    <w:rsid w:val="00E75391"/>
    <w:rsid w:val="00E76D24"/>
    <w:rsid w:val="00E773AC"/>
    <w:rsid w:val="00E81B21"/>
    <w:rsid w:val="00E82567"/>
    <w:rsid w:val="00E8525C"/>
    <w:rsid w:val="00E90376"/>
    <w:rsid w:val="00E90396"/>
    <w:rsid w:val="00E93326"/>
    <w:rsid w:val="00E93DC7"/>
    <w:rsid w:val="00E93FCD"/>
    <w:rsid w:val="00E9680E"/>
    <w:rsid w:val="00EA0252"/>
    <w:rsid w:val="00EA0AEF"/>
    <w:rsid w:val="00EA196B"/>
    <w:rsid w:val="00EA1E2D"/>
    <w:rsid w:val="00EA1E69"/>
    <w:rsid w:val="00EA2E53"/>
    <w:rsid w:val="00EA2E69"/>
    <w:rsid w:val="00EA2F82"/>
    <w:rsid w:val="00EA699E"/>
    <w:rsid w:val="00EA799C"/>
    <w:rsid w:val="00EB2AA5"/>
    <w:rsid w:val="00EB2AB4"/>
    <w:rsid w:val="00EB44C6"/>
    <w:rsid w:val="00EB61C0"/>
    <w:rsid w:val="00EB6DB3"/>
    <w:rsid w:val="00EB77E6"/>
    <w:rsid w:val="00EB7BE9"/>
    <w:rsid w:val="00EB7F75"/>
    <w:rsid w:val="00EC0371"/>
    <w:rsid w:val="00EC05A8"/>
    <w:rsid w:val="00EC2639"/>
    <w:rsid w:val="00EC2DC0"/>
    <w:rsid w:val="00EC3341"/>
    <w:rsid w:val="00EC4B01"/>
    <w:rsid w:val="00EC6B88"/>
    <w:rsid w:val="00EC7204"/>
    <w:rsid w:val="00ED160F"/>
    <w:rsid w:val="00ED1A74"/>
    <w:rsid w:val="00ED2831"/>
    <w:rsid w:val="00ED3C96"/>
    <w:rsid w:val="00ED50FC"/>
    <w:rsid w:val="00ED5901"/>
    <w:rsid w:val="00ED77D7"/>
    <w:rsid w:val="00ED77FB"/>
    <w:rsid w:val="00EE1C4B"/>
    <w:rsid w:val="00EE1DE0"/>
    <w:rsid w:val="00EE27B8"/>
    <w:rsid w:val="00EE42ED"/>
    <w:rsid w:val="00EE513F"/>
    <w:rsid w:val="00EE5FAA"/>
    <w:rsid w:val="00EE6344"/>
    <w:rsid w:val="00EE66EE"/>
    <w:rsid w:val="00EE79CF"/>
    <w:rsid w:val="00EF0088"/>
    <w:rsid w:val="00EF22B6"/>
    <w:rsid w:val="00EF22E2"/>
    <w:rsid w:val="00EF4C02"/>
    <w:rsid w:val="00EF5254"/>
    <w:rsid w:val="00EF5556"/>
    <w:rsid w:val="00EF57FC"/>
    <w:rsid w:val="00EF60AE"/>
    <w:rsid w:val="00EF6802"/>
    <w:rsid w:val="00EF6B2D"/>
    <w:rsid w:val="00F01182"/>
    <w:rsid w:val="00F0123F"/>
    <w:rsid w:val="00F06700"/>
    <w:rsid w:val="00F06A7C"/>
    <w:rsid w:val="00F0792A"/>
    <w:rsid w:val="00F07B5F"/>
    <w:rsid w:val="00F11550"/>
    <w:rsid w:val="00F123C6"/>
    <w:rsid w:val="00F12CDF"/>
    <w:rsid w:val="00F12E15"/>
    <w:rsid w:val="00F133F1"/>
    <w:rsid w:val="00F1523A"/>
    <w:rsid w:val="00F15B6B"/>
    <w:rsid w:val="00F20BD2"/>
    <w:rsid w:val="00F21DA9"/>
    <w:rsid w:val="00F23C3D"/>
    <w:rsid w:val="00F23E66"/>
    <w:rsid w:val="00F24D79"/>
    <w:rsid w:val="00F25EA5"/>
    <w:rsid w:val="00F32004"/>
    <w:rsid w:val="00F32187"/>
    <w:rsid w:val="00F36E15"/>
    <w:rsid w:val="00F4367C"/>
    <w:rsid w:val="00F44B88"/>
    <w:rsid w:val="00F44C83"/>
    <w:rsid w:val="00F51B6A"/>
    <w:rsid w:val="00F52F9F"/>
    <w:rsid w:val="00F53300"/>
    <w:rsid w:val="00F54390"/>
    <w:rsid w:val="00F54F2B"/>
    <w:rsid w:val="00F56C74"/>
    <w:rsid w:val="00F61D8E"/>
    <w:rsid w:val="00F62E1E"/>
    <w:rsid w:val="00F63206"/>
    <w:rsid w:val="00F63D1F"/>
    <w:rsid w:val="00F63F73"/>
    <w:rsid w:val="00F64D94"/>
    <w:rsid w:val="00F7002D"/>
    <w:rsid w:val="00F711C2"/>
    <w:rsid w:val="00F71E6D"/>
    <w:rsid w:val="00F71E7D"/>
    <w:rsid w:val="00F72359"/>
    <w:rsid w:val="00F74136"/>
    <w:rsid w:val="00F752C0"/>
    <w:rsid w:val="00F764F8"/>
    <w:rsid w:val="00F80270"/>
    <w:rsid w:val="00F81093"/>
    <w:rsid w:val="00F818AB"/>
    <w:rsid w:val="00F83BBA"/>
    <w:rsid w:val="00F84E34"/>
    <w:rsid w:val="00F875DD"/>
    <w:rsid w:val="00F91ED9"/>
    <w:rsid w:val="00F93942"/>
    <w:rsid w:val="00F944A5"/>
    <w:rsid w:val="00F94E10"/>
    <w:rsid w:val="00F963C5"/>
    <w:rsid w:val="00F96C9B"/>
    <w:rsid w:val="00F97F1B"/>
    <w:rsid w:val="00FA28DB"/>
    <w:rsid w:val="00FA39B1"/>
    <w:rsid w:val="00FA4157"/>
    <w:rsid w:val="00FA4E28"/>
    <w:rsid w:val="00FA6742"/>
    <w:rsid w:val="00FB19F2"/>
    <w:rsid w:val="00FB385D"/>
    <w:rsid w:val="00FB4059"/>
    <w:rsid w:val="00FB4E20"/>
    <w:rsid w:val="00FB5DF3"/>
    <w:rsid w:val="00FC06BF"/>
    <w:rsid w:val="00FC1AAF"/>
    <w:rsid w:val="00FC3BD2"/>
    <w:rsid w:val="00FC4456"/>
    <w:rsid w:val="00FC544D"/>
    <w:rsid w:val="00FC5D64"/>
    <w:rsid w:val="00FC6AC3"/>
    <w:rsid w:val="00FC6FC8"/>
    <w:rsid w:val="00FC753F"/>
    <w:rsid w:val="00FD4E72"/>
    <w:rsid w:val="00FD5100"/>
    <w:rsid w:val="00FD74E4"/>
    <w:rsid w:val="00FE091F"/>
    <w:rsid w:val="00FE42D6"/>
    <w:rsid w:val="00FE58E0"/>
    <w:rsid w:val="00FE7E5C"/>
    <w:rsid w:val="00FF0306"/>
    <w:rsid w:val="00FF0B84"/>
    <w:rsid w:val="00FF1194"/>
    <w:rsid w:val="00FF1621"/>
    <w:rsid w:val="00FF1A63"/>
    <w:rsid w:val="00FF2C58"/>
    <w:rsid w:val="00FF5731"/>
    <w:rsid w:val="00FF6A2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495"/>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table" w:styleId="PlainTable5">
    <w:name w:val="Plain Table 5"/>
    <w:basedOn w:val="TableNormal"/>
    <w:uiPriority w:val="45"/>
    <w:rsid w:val="00DB5D2D"/>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ntstyle11">
    <w:name w:val="fontstyle11"/>
    <w:basedOn w:val="DefaultParagraphFont"/>
    <w:rsid w:val="00DB5D2D"/>
    <w:rPr>
      <w:rFonts w:ascii="ArialMT" w:hAnsi="ArialMT" w:hint="default"/>
      <w:b w:val="0"/>
      <w:bCs w:val="0"/>
      <w:i w:val="0"/>
      <w:iCs w:val="0"/>
      <w:color w:val="000000"/>
      <w:sz w:val="18"/>
      <w:szCs w:val="18"/>
    </w:rPr>
  </w:style>
  <w:style w:type="character" w:customStyle="1" w:styleId="fontstyle31">
    <w:name w:val="fontstyle31"/>
    <w:basedOn w:val="DefaultParagraphFont"/>
    <w:rsid w:val="00DB5D2D"/>
    <w:rPr>
      <w:rFonts w:ascii="Arial-ItalicMT" w:hAnsi="Arial-ItalicMT" w:hint="default"/>
      <w:b w:val="0"/>
      <w:bCs w:val="0"/>
      <w:i/>
      <w:iCs/>
      <w:color w:val="000000"/>
      <w:sz w:val="18"/>
      <w:szCs w:val="18"/>
    </w:rPr>
  </w:style>
  <w:style w:type="paragraph" w:customStyle="1" w:styleId="B1">
    <w:name w:val="B1"/>
    <w:basedOn w:val="List"/>
    <w:link w:val="B1Char"/>
    <w:qFormat/>
    <w:rsid w:val="00B77495"/>
    <w:pPr>
      <w:overflowPunct/>
      <w:autoSpaceDE/>
      <w:autoSpaceDN/>
      <w:adjustRightInd/>
      <w:spacing w:before="0" w:after="180"/>
      <w:ind w:left="568" w:hanging="284"/>
      <w:contextualSpacing w:val="0"/>
      <w:textAlignment w:val="auto"/>
    </w:pPr>
    <w:rPr>
      <w:rFonts w:eastAsia="MS Mincho"/>
    </w:rPr>
  </w:style>
  <w:style w:type="character" w:customStyle="1" w:styleId="B1Char">
    <w:name w:val="B1 Char"/>
    <w:link w:val="B1"/>
    <w:qFormat/>
    <w:rsid w:val="00B77495"/>
    <w:rPr>
      <w:rFonts w:ascii="Times New Roman" w:eastAsia="MS Mincho" w:hAnsi="Times New Roman" w:cs="Times New Roman"/>
      <w:sz w:val="20"/>
      <w:szCs w:val="20"/>
      <w:lang w:val="en-GB"/>
    </w:rPr>
  </w:style>
  <w:style w:type="paragraph" w:styleId="List">
    <w:name w:val="List"/>
    <w:basedOn w:val="Normal"/>
    <w:uiPriority w:val="99"/>
    <w:semiHidden/>
    <w:unhideWhenUsed/>
    <w:rsid w:val="00B77495"/>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84905856">
      <w:bodyDiv w:val="1"/>
      <w:marLeft w:val="0"/>
      <w:marRight w:val="0"/>
      <w:marTop w:val="0"/>
      <w:marBottom w:val="0"/>
      <w:divBdr>
        <w:top w:val="none" w:sz="0" w:space="0" w:color="auto"/>
        <w:left w:val="none" w:sz="0" w:space="0" w:color="auto"/>
        <w:bottom w:val="none" w:sz="0" w:space="0" w:color="auto"/>
        <w:right w:val="none" w:sz="0" w:space="0" w:color="auto"/>
      </w:divBdr>
    </w:div>
    <w:div w:id="189731696">
      <w:bodyDiv w:val="1"/>
      <w:marLeft w:val="0"/>
      <w:marRight w:val="0"/>
      <w:marTop w:val="0"/>
      <w:marBottom w:val="0"/>
      <w:divBdr>
        <w:top w:val="none" w:sz="0" w:space="0" w:color="auto"/>
        <w:left w:val="none" w:sz="0" w:space="0" w:color="auto"/>
        <w:bottom w:val="none" w:sz="0" w:space="0" w:color="auto"/>
        <w:right w:val="none" w:sz="0" w:space="0" w:color="auto"/>
      </w:divBdr>
    </w:div>
    <w:div w:id="195821625">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19022686">
      <w:bodyDiv w:val="1"/>
      <w:marLeft w:val="0"/>
      <w:marRight w:val="0"/>
      <w:marTop w:val="0"/>
      <w:marBottom w:val="0"/>
      <w:divBdr>
        <w:top w:val="none" w:sz="0" w:space="0" w:color="auto"/>
        <w:left w:val="none" w:sz="0" w:space="0" w:color="auto"/>
        <w:bottom w:val="none" w:sz="0" w:space="0" w:color="auto"/>
        <w:right w:val="none" w:sz="0" w:space="0" w:color="auto"/>
      </w:divBdr>
    </w:div>
    <w:div w:id="352002669">
      <w:bodyDiv w:val="1"/>
      <w:marLeft w:val="0"/>
      <w:marRight w:val="0"/>
      <w:marTop w:val="0"/>
      <w:marBottom w:val="0"/>
      <w:divBdr>
        <w:top w:val="none" w:sz="0" w:space="0" w:color="auto"/>
        <w:left w:val="none" w:sz="0" w:space="0" w:color="auto"/>
        <w:bottom w:val="none" w:sz="0" w:space="0" w:color="auto"/>
        <w:right w:val="none" w:sz="0" w:space="0" w:color="auto"/>
      </w:divBdr>
    </w:div>
    <w:div w:id="378436458">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96796136">
      <w:bodyDiv w:val="1"/>
      <w:marLeft w:val="0"/>
      <w:marRight w:val="0"/>
      <w:marTop w:val="0"/>
      <w:marBottom w:val="0"/>
      <w:divBdr>
        <w:top w:val="none" w:sz="0" w:space="0" w:color="auto"/>
        <w:left w:val="none" w:sz="0" w:space="0" w:color="auto"/>
        <w:bottom w:val="none" w:sz="0" w:space="0" w:color="auto"/>
        <w:right w:val="none" w:sz="0" w:space="0" w:color="auto"/>
      </w:divBdr>
    </w:div>
    <w:div w:id="606809334">
      <w:bodyDiv w:val="1"/>
      <w:marLeft w:val="0"/>
      <w:marRight w:val="0"/>
      <w:marTop w:val="0"/>
      <w:marBottom w:val="0"/>
      <w:divBdr>
        <w:top w:val="none" w:sz="0" w:space="0" w:color="auto"/>
        <w:left w:val="none" w:sz="0" w:space="0" w:color="auto"/>
        <w:bottom w:val="none" w:sz="0" w:space="0" w:color="auto"/>
        <w:right w:val="none" w:sz="0" w:space="0" w:color="auto"/>
      </w:divBdr>
    </w:div>
    <w:div w:id="713390823">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68516451">
      <w:bodyDiv w:val="1"/>
      <w:marLeft w:val="0"/>
      <w:marRight w:val="0"/>
      <w:marTop w:val="0"/>
      <w:marBottom w:val="0"/>
      <w:divBdr>
        <w:top w:val="none" w:sz="0" w:space="0" w:color="auto"/>
        <w:left w:val="none" w:sz="0" w:space="0" w:color="auto"/>
        <w:bottom w:val="none" w:sz="0" w:space="0" w:color="auto"/>
        <w:right w:val="none" w:sz="0" w:space="0" w:color="auto"/>
      </w:divBdr>
    </w:div>
    <w:div w:id="971180901">
      <w:bodyDiv w:val="1"/>
      <w:marLeft w:val="0"/>
      <w:marRight w:val="0"/>
      <w:marTop w:val="0"/>
      <w:marBottom w:val="0"/>
      <w:divBdr>
        <w:top w:val="none" w:sz="0" w:space="0" w:color="auto"/>
        <w:left w:val="none" w:sz="0" w:space="0" w:color="auto"/>
        <w:bottom w:val="none" w:sz="0" w:space="0" w:color="auto"/>
        <w:right w:val="none" w:sz="0" w:space="0" w:color="auto"/>
      </w:divBdr>
    </w:div>
    <w:div w:id="1009139284">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86924170">
      <w:bodyDiv w:val="1"/>
      <w:marLeft w:val="0"/>
      <w:marRight w:val="0"/>
      <w:marTop w:val="0"/>
      <w:marBottom w:val="0"/>
      <w:divBdr>
        <w:top w:val="none" w:sz="0" w:space="0" w:color="auto"/>
        <w:left w:val="none" w:sz="0" w:space="0" w:color="auto"/>
        <w:bottom w:val="none" w:sz="0" w:space="0" w:color="auto"/>
        <w:right w:val="none" w:sz="0" w:space="0" w:color="auto"/>
      </w:divBdr>
    </w:div>
    <w:div w:id="1089353306">
      <w:bodyDiv w:val="1"/>
      <w:marLeft w:val="0"/>
      <w:marRight w:val="0"/>
      <w:marTop w:val="0"/>
      <w:marBottom w:val="0"/>
      <w:divBdr>
        <w:top w:val="none" w:sz="0" w:space="0" w:color="auto"/>
        <w:left w:val="none" w:sz="0" w:space="0" w:color="auto"/>
        <w:bottom w:val="none" w:sz="0" w:space="0" w:color="auto"/>
        <w:right w:val="none" w:sz="0" w:space="0" w:color="auto"/>
      </w:divBdr>
    </w:div>
    <w:div w:id="1106576308">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41194544">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6735932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296639501">
      <w:bodyDiv w:val="1"/>
      <w:marLeft w:val="0"/>
      <w:marRight w:val="0"/>
      <w:marTop w:val="0"/>
      <w:marBottom w:val="0"/>
      <w:divBdr>
        <w:top w:val="none" w:sz="0" w:space="0" w:color="auto"/>
        <w:left w:val="none" w:sz="0" w:space="0" w:color="auto"/>
        <w:bottom w:val="none" w:sz="0" w:space="0" w:color="auto"/>
        <w:right w:val="none" w:sz="0" w:space="0" w:color="auto"/>
      </w:divBdr>
    </w:div>
    <w:div w:id="1297489645">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09750397">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18076267">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43958212">
      <w:bodyDiv w:val="1"/>
      <w:marLeft w:val="0"/>
      <w:marRight w:val="0"/>
      <w:marTop w:val="0"/>
      <w:marBottom w:val="0"/>
      <w:divBdr>
        <w:top w:val="none" w:sz="0" w:space="0" w:color="auto"/>
        <w:left w:val="none" w:sz="0" w:space="0" w:color="auto"/>
        <w:bottom w:val="none" w:sz="0" w:space="0" w:color="auto"/>
        <w:right w:val="none" w:sz="0" w:space="0" w:color="auto"/>
      </w:divBdr>
    </w:div>
    <w:div w:id="1445881382">
      <w:bodyDiv w:val="1"/>
      <w:marLeft w:val="0"/>
      <w:marRight w:val="0"/>
      <w:marTop w:val="0"/>
      <w:marBottom w:val="0"/>
      <w:divBdr>
        <w:top w:val="none" w:sz="0" w:space="0" w:color="auto"/>
        <w:left w:val="none" w:sz="0" w:space="0" w:color="auto"/>
        <w:bottom w:val="none" w:sz="0" w:space="0" w:color="auto"/>
        <w:right w:val="none" w:sz="0" w:space="0" w:color="auto"/>
      </w:divBdr>
    </w:div>
    <w:div w:id="1461462927">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85657488">
      <w:bodyDiv w:val="1"/>
      <w:marLeft w:val="0"/>
      <w:marRight w:val="0"/>
      <w:marTop w:val="0"/>
      <w:marBottom w:val="0"/>
      <w:divBdr>
        <w:top w:val="none" w:sz="0" w:space="0" w:color="auto"/>
        <w:left w:val="none" w:sz="0" w:space="0" w:color="auto"/>
        <w:bottom w:val="none" w:sz="0" w:space="0" w:color="auto"/>
        <w:right w:val="none" w:sz="0" w:space="0" w:color="auto"/>
      </w:divBdr>
    </w:div>
    <w:div w:id="1562251203">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11038429">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32920437">
      <w:bodyDiv w:val="1"/>
      <w:marLeft w:val="0"/>
      <w:marRight w:val="0"/>
      <w:marTop w:val="0"/>
      <w:marBottom w:val="0"/>
      <w:divBdr>
        <w:top w:val="none" w:sz="0" w:space="0" w:color="auto"/>
        <w:left w:val="none" w:sz="0" w:space="0" w:color="auto"/>
        <w:bottom w:val="none" w:sz="0" w:space="0" w:color="auto"/>
        <w:right w:val="none" w:sz="0" w:space="0" w:color="auto"/>
      </w:divBdr>
    </w:div>
    <w:div w:id="1822425249">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46897001">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895002392">
      <w:bodyDiv w:val="1"/>
      <w:marLeft w:val="0"/>
      <w:marRight w:val="0"/>
      <w:marTop w:val="0"/>
      <w:marBottom w:val="0"/>
      <w:divBdr>
        <w:top w:val="none" w:sz="0" w:space="0" w:color="auto"/>
        <w:left w:val="none" w:sz="0" w:space="0" w:color="auto"/>
        <w:bottom w:val="none" w:sz="0" w:space="0" w:color="auto"/>
        <w:right w:val="none" w:sz="0" w:space="0" w:color="auto"/>
      </w:divBdr>
    </w:div>
    <w:div w:id="1940408785">
      <w:bodyDiv w:val="1"/>
      <w:marLeft w:val="0"/>
      <w:marRight w:val="0"/>
      <w:marTop w:val="0"/>
      <w:marBottom w:val="0"/>
      <w:divBdr>
        <w:top w:val="none" w:sz="0" w:space="0" w:color="auto"/>
        <w:left w:val="none" w:sz="0" w:space="0" w:color="auto"/>
        <w:bottom w:val="none" w:sz="0" w:space="0" w:color="auto"/>
        <w:right w:val="none" w:sz="0" w:space="0" w:color="auto"/>
      </w:divBdr>
    </w:div>
    <w:div w:id="1949510399">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39A2CC-AF1F-4696-B067-3370E52A39D5}">
  <ds:schemaRefs>
    <ds:schemaRef ds:uri="http://schemas.openxmlformats.org/officeDocument/2006/bibliography"/>
  </ds:schemaRefs>
</ds:datastoreItem>
</file>

<file path=customXml/itemProps2.xml><?xml version="1.0" encoding="utf-8"?>
<ds:datastoreItem xmlns:ds="http://schemas.openxmlformats.org/officeDocument/2006/customXml" ds:itemID="{474524F4-9755-42F4-98C4-0F5F2623B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4.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4422</TotalTime>
  <Pages>6</Pages>
  <Words>2509</Words>
  <Characters>14306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987</cp:revision>
  <dcterms:created xsi:type="dcterms:W3CDTF">2022-01-07T10:14:00Z</dcterms:created>
  <dcterms:modified xsi:type="dcterms:W3CDTF">2024-11-08T10:21:00Z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